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111" w:rsidRPr="007A446D" w:rsidRDefault="00E04052" w:rsidP="00296D7B">
      <w:pPr>
        <w:spacing w:line="360" w:lineRule="auto"/>
        <w:ind w:firstLine="709"/>
        <w:jc w:val="center"/>
        <w:rPr>
          <w:rFonts w:ascii="Verdana" w:hAnsi="Verdana" w:cs="Times New Roman"/>
          <w:b/>
          <w:sz w:val="20"/>
          <w:szCs w:val="20"/>
        </w:rPr>
      </w:pPr>
      <w:r>
        <w:rPr>
          <w:rFonts w:ascii="Verdana" w:hAnsi="Verdana" w:cs="Times New Roman"/>
          <w:b/>
          <w:sz w:val="20"/>
          <w:szCs w:val="20"/>
        </w:rPr>
        <w:t>La Investigación Educativa</w:t>
      </w:r>
      <w:r w:rsidR="00296D7B" w:rsidRPr="007A446D">
        <w:rPr>
          <w:rFonts w:ascii="Verdana" w:hAnsi="Verdana" w:cs="Times New Roman"/>
          <w:b/>
          <w:sz w:val="20"/>
          <w:szCs w:val="20"/>
        </w:rPr>
        <w:t>: Un reto para el docente del S.XXI</w:t>
      </w:r>
    </w:p>
    <w:p w:rsidR="00F11EA8" w:rsidRPr="007A446D" w:rsidRDefault="00296D7B" w:rsidP="00F11EA8">
      <w:pPr>
        <w:spacing w:line="360" w:lineRule="auto"/>
        <w:ind w:firstLine="709"/>
        <w:jc w:val="right"/>
        <w:rPr>
          <w:rFonts w:ascii="Verdana" w:hAnsi="Verdana" w:cs="Times New Roman"/>
          <w:sz w:val="20"/>
          <w:szCs w:val="20"/>
        </w:rPr>
      </w:pPr>
      <w:r w:rsidRPr="007A446D">
        <w:rPr>
          <w:rFonts w:ascii="Verdana" w:hAnsi="Verdana" w:cs="Times New Roman"/>
          <w:sz w:val="20"/>
          <w:szCs w:val="20"/>
        </w:rPr>
        <w:t xml:space="preserve">Por: </w:t>
      </w:r>
      <w:r w:rsidR="00F11EA8">
        <w:rPr>
          <w:rFonts w:ascii="Verdana" w:hAnsi="Verdana" w:cs="Times New Roman"/>
          <w:sz w:val="20"/>
          <w:szCs w:val="20"/>
        </w:rPr>
        <w:t>Beatriz Helena Duque</w:t>
      </w:r>
    </w:p>
    <w:p w:rsidR="00296D7B" w:rsidRDefault="00296D7B" w:rsidP="00296D7B">
      <w:pPr>
        <w:spacing w:line="360" w:lineRule="auto"/>
        <w:ind w:firstLine="709"/>
        <w:jc w:val="right"/>
        <w:rPr>
          <w:rFonts w:ascii="Verdana" w:hAnsi="Verdana" w:cs="Times New Roman"/>
          <w:sz w:val="20"/>
          <w:szCs w:val="20"/>
        </w:rPr>
      </w:pPr>
      <w:r w:rsidRPr="007A446D">
        <w:rPr>
          <w:rFonts w:ascii="Verdana" w:hAnsi="Verdana" w:cs="Times New Roman"/>
          <w:sz w:val="20"/>
          <w:szCs w:val="20"/>
        </w:rPr>
        <w:t>Mónica Patricia Osorio</w:t>
      </w:r>
    </w:p>
    <w:p w:rsidR="00013FB6" w:rsidRPr="007A446D" w:rsidRDefault="004B5111" w:rsidP="004B5111">
      <w:pPr>
        <w:spacing w:line="360" w:lineRule="auto"/>
        <w:ind w:firstLine="709"/>
        <w:jc w:val="right"/>
        <w:rPr>
          <w:rFonts w:ascii="Verdana" w:hAnsi="Verdana" w:cs="Times New Roman"/>
          <w:i/>
          <w:sz w:val="20"/>
          <w:szCs w:val="20"/>
        </w:rPr>
      </w:pPr>
      <w:r w:rsidRPr="007A446D">
        <w:rPr>
          <w:rFonts w:ascii="Verdana" w:hAnsi="Verdana" w:cs="Times New Roman"/>
          <w:i/>
          <w:sz w:val="20"/>
          <w:szCs w:val="20"/>
        </w:rPr>
        <w:t>La indagación, la búsqueda, la investigación, forman parte de la naturaleza de la práctica docente</w:t>
      </w:r>
      <w:r w:rsidR="00E73FF2" w:rsidRPr="007A446D">
        <w:rPr>
          <w:rFonts w:ascii="Verdana" w:hAnsi="Verdana" w:cs="Times New Roman"/>
          <w:i/>
          <w:sz w:val="20"/>
          <w:szCs w:val="20"/>
        </w:rPr>
        <w:t>. Lo que se necesita es que el profesor, en su formación permanente, se perciba y se asuma, por ser profesor, como investigador</w:t>
      </w:r>
      <w:r w:rsidR="00234CB0">
        <w:rPr>
          <w:rFonts w:ascii="Verdana" w:hAnsi="Verdana" w:cs="Times New Roman"/>
          <w:i/>
          <w:sz w:val="20"/>
          <w:szCs w:val="20"/>
        </w:rPr>
        <w:t>.</w:t>
      </w:r>
      <w:bookmarkStart w:id="0" w:name="_GoBack"/>
      <w:bookmarkEnd w:id="0"/>
    </w:p>
    <w:p w:rsidR="004B5111" w:rsidRPr="007A446D" w:rsidRDefault="004B5111" w:rsidP="004B5111">
      <w:pPr>
        <w:spacing w:line="360" w:lineRule="auto"/>
        <w:ind w:firstLine="709"/>
        <w:jc w:val="right"/>
        <w:rPr>
          <w:rFonts w:ascii="Verdana" w:hAnsi="Verdana" w:cs="Times New Roman"/>
          <w:i/>
          <w:sz w:val="20"/>
          <w:szCs w:val="20"/>
        </w:rPr>
      </w:pPr>
      <w:r w:rsidRPr="007A446D">
        <w:rPr>
          <w:rFonts w:ascii="Verdana" w:hAnsi="Verdana" w:cs="Times New Roman"/>
          <w:i/>
          <w:sz w:val="20"/>
          <w:szCs w:val="20"/>
        </w:rPr>
        <w:t>Paulo Freire</w:t>
      </w:r>
    </w:p>
    <w:p w:rsidR="004B5111" w:rsidRPr="007A446D" w:rsidRDefault="00A95EAF" w:rsidP="004B5111">
      <w:pPr>
        <w:spacing w:line="360" w:lineRule="auto"/>
        <w:ind w:firstLine="709"/>
        <w:jc w:val="both"/>
        <w:rPr>
          <w:rFonts w:ascii="Verdana" w:hAnsi="Verdana" w:cs="Times New Roman"/>
          <w:sz w:val="20"/>
          <w:szCs w:val="20"/>
        </w:rPr>
      </w:pPr>
      <w:r w:rsidRPr="007A446D">
        <w:rPr>
          <w:rFonts w:ascii="Verdana" w:hAnsi="Verdana" w:cs="Times New Roman"/>
          <w:sz w:val="20"/>
          <w:szCs w:val="20"/>
        </w:rPr>
        <w:t>Evocar</w:t>
      </w:r>
      <w:r w:rsidR="00DC4472" w:rsidRPr="007A446D">
        <w:rPr>
          <w:rFonts w:ascii="Verdana" w:hAnsi="Verdana" w:cs="Times New Roman"/>
          <w:sz w:val="20"/>
          <w:szCs w:val="20"/>
        </w:rPr>
        <w:t xml:space="preserve"> a uno de los pedagogos más respetados en el ámbito educativo actual</w:t>
      </w:r>
      <w:r w:rsidRPr="007A446D">
        <w:rPr>
          <w:rFonts w:ascii="Verdana" w:hAnsi="Verdana" w:cs="Times New Roman"/>
          <w:sz w:val="20"/>
          <w:szCs w:val="20"/>
        </w:rPr>
        <w:t xml:space="preserve"> como el maestro Paulo Freire y el epígrafe con el que se</w:t>
      </w:r>
      <w:r w:rsidR="0089409C" w:rsidRPr="007A446D">
        <w:rPr>
          <w:rFonts w:ascii="Verdana" w:hAnsi="Verdana" w:cs="Times New Roman"/>
          <w:sz w:val="20"/>
          <w:szCs w:val="20"/>
        </w:rPr>
        <w:t xml:space="preserve"> da comienzo al presente ensa</w:t>
      </w:r>
      <w:r w:rsidR="00BB6404" w:rsidRPr="007A446D">
        <w:rPr>
          <w:rFonts w:ascii="Verdana" w:hAnsi="Verdana" w:cs="Times New Roman"/>
          <w:sz w:val="20"/>
          <w:szCs w:val="20"/>
        </w:rPr>
        <w:t>yo,</w:t>
      </w:r>
      <w:r w:rsidRPr="007A446D">
        <w:rPr>
          <w:rFonts w:ascii="Verdana" w:hAnsi="Verdana" w:cs="Times New Roman"/>
          <w:sz w:val="20"/>
          <w:szCs w:val="20"/>
        </w:rPr>
        <w:t xml:space="preserve"> además de</w:t>
      </w:r>
      <w:r w:rsidR="00DC4472" w:rsidRPr="007A446D">
        <w:rPr>
          <w:rFonts w:ascii="Verdana" w:hAnsi="Verdana" w:cs="Times New Roman"/>
          <w:sz w:val="20"/>
          <w:szCs w:val="20"/>
        </w:rPr>
        <w:t xml:space="preserve"> </w:t>
      </w:r>
      <w:r w:rsidRPr="007A446D">
        <w:rPr>
          <w:rFonts w:ascii="Verdana" w:hAnsi="Verdana" w:cs="Times New Roman"/>
          <w:sz w:val="20"/>
          <w:szCs w:val="20"/>
        </w:rPr>
        <w:t>brin</w:t>
      </w:r>
      <w:r w:rsidR="00DC4472" w:rsidRPr="007A446D">
        <w:rPr>
          <w:rFonts w:ascii="Verdana" w:hAnsi="Verdana" w:cs="Times New Roman"/>
          <w:sz w:val="20"/>
          <w:szCs w:val="20"/>
        </w:rPr>
        <w:t>da</w:t>
      </w:r>
      <w:r w:rsidRPr="007A446D">
        <w:rPr>
          <w:rFonts w:ascii="Verdana" w:hAnsi="Verdana" w:cs="Times New Roman"/>
          <w:sz w:val="20"/>
          <w:szCs w:val="20"/>
        </w:rPr>
        <w:t>r</w:t>
      </w:r>
      <w:r w:rsidR="00DC4472" w:rsidRPr="007A446D">
        <w:rPr>
          <w:rFonts w:ascii="Verdana" w:hAnsi="Verdana" w:cs="Times New Roman"/>
          <w:sz w:val="20"/>
          <w:szCs w:val="20"/>
        </w:rPr>
        <w:t xml:space="preserve"> una visión acertada de </w:t>
      </w:r>
      <w:r w:rsidR="00E73FF2" w:rsidRPr="007A446D">
        <w:rPr>
          <w:rFonts w:ascii="Verdana" w:hAnsi="Verdana" w:cs="Times New Roman"/>
          <w:sz w:val="20"/>
          <w:szCs w:val="20"/>
        </w:rPr>
        <w:t>los menesteres de</w:t>
      </w:r>
      <w:r w:rsidRPr="007A446D">
        <w:rPr>
          <w:rFonts w:ascii="Verdana" w:hAnsi="Verdana" w:cs="Times New Roman"/>
          <w:sz w:val="20"/>
          <w:szCs w:val="20"/>
        </w:rPr>
        <w:t xml:space="preserve"> la </w:t>
      </w:r>
      <w:r w:rsidR="00DC4472" w:rsidRPr="007A446D">
        <w:rPr>
          <w:rFonts w:ascii="Verdana" w:hAnsi="Verdana" w:cs="Times New Roman"/>
          <w:sz w:val="20"/>
          <w:szCs w:val="20"/>
        </w:rPr>
        <w:t xml:space="preserve">educación </w:t>
      </w:r>
      <w:r w:rsidRPr="007A446D">
        <w:rPr>
          <w:rFonts w:ascii="Verdana" w:hAnsi="Verdana" w:cs="Times New Roman"/>
          <w:sz w:val="20"/>
          <w:szCs w:val="20"/>
        </w:rPr>
        <w:t>en América Latina, abre</w:t>
      </w:r>
      <w:r w:rsidR="0034058B" w:rsidRPr="007A446D">
        <w:rPr>
          <w:rFonts w:ascii="Verdana" w:hAnsi="Verdana" w:cs="Times New Roman"/>
          <w:sz w:val="20"/>
          <w:szCs w:val="20"/>
        </w:rPr>
        <w:t xml:space="preserve"> el panorama </w:t>
      </w:r>
      <w:r w:rsidR="008C5B5E" w:rsidRPr="007A446D">
        <w:rPr>
          <w:rFonts w:ascii="Verdana" w:hAnsi="Verdana" w:cs="Times New Roman"/>
          <w:sz w:val="20"/>
          <w:szCs w:val="20"/>
        </w:rPr>
        <w:t>a la misma</w:t>
      </w:r>
      <w:r w:rsidR="00AD2F95" w:rsidRPr="007A446D">
        <w:rPr>
          <w:rFonts w:ascii="Verdana" w:hAnsi="Verdana" w:cs="Times New Roman"/>
          <w:sz w:val="20"/>
          <w:szCs w:val="20"/>
        </w:rPr>
        <w:t>,</w:t>
      </w:r>
      <w:r w:rsidRPr="007A446D">
        <w:rPr>
          <w:rFonts w:ascii="Verdana" w:hAnsi="Verdana" w:cs="Times New Roman"/>
          <w:sz w:val="20"/>
          <w:szCs w:val="20"/>
        </w:rPr>
        <w:t xml:space="preserve"> vista desde la investigación y su concatenación indisoluble con la epistemología, la metodología</w:t>
      </w:r>
      <w:r w:rsidR="00F10BD3" w:rsidRPr="007A446D">
        <w:rPr>
          <w:rFonts w:ascii="Verdana" w:hAnsi="Verdana" w:cs="Times New Roman"/>
          <w:sz w:val="20"/>
          <w:szCs w:val="20"/>
        </w:rPr>
        <w:t>, la praxis, la práctica</w:t>
      </w:r>
      <w:r w:rsidRPr="007A446D">
        <w:rPr>
          <w:rFonts w:ascii="Verdana" w:hAnsi="Verdana" w:cs="Times New Roman"/>
          <w:sz w:val="20"/>
          <w:szCs w:val="20"/>
        </w:rPr>
        <w:t xml:space="preserve"> y el conocimiento científico. </w:t>
      </w:r>
      <w:r w:rsidR="00F10BD3" w:rsidRPr="007A446D">
        <w:rPr>
          <w:rFonts w:ascii="Verdana" w:hAnsi="Verdana" w:cs="Times New Roman"/>
          <w:sz w:val="20"/>
          <w:szCs w:val="20"/>
        </w:rPr>
        <w:t>La investigación</w:t>
      </w:r>
      <w:r w:rsidR="00E73FF2" w:rsidRPr="007A446D">
        <w:rPr>
          <w:rFonts w:ascii="Verdana" w:hAnsi="Verdana" w:cs="Times New Roman"/>
          <w:sz w:val="20"/>
          <w:szCs w:val="20"/>
        </w:rPr>
        <w:t xml:space="preserve"> </w:t>
      </w:r>
      <w:r w:rsidR="001B4337" w:rsidRPr="007A446D">
        <w:rPr>
          <w:rFonts w:ascii="Verdana" w:hAnsi="Verdana" w:cs="Times New Roman"/>
          <w:sz w:val="20"/>
          <w:szCs w:val="20"/>
        </w:rPr>
        <w:t xml:space="preserve">educativa </w:t>
      </w:r>
      <w:r w:rsidR="00E73FF2" w:rsidRPr="007A446D">
        <w:rPr>
          <w:rFonts w:ascii="Verdana" w:hAnsi="Verdana" w:cs="Times New Roman"/>
          <w:sz w:val="20"/>
          <w:szCs w:val="20"/>
        </w:rPr>
        <w:t>tomada desde este punto de vista</w:t>
      </w:r>
      <w:r w:rsidR="00F10BD3" w:rsidRPr="007A446D">
        <w:rPr>
          <w:rFonts w:ascii="Verdana" w:hAnsi="Verdana" w:cs="Times New Roman"/>
          <w:sz w:val="20"/>
          <w:szCs w:val="20"/>
        </w:rPr>
        <w:t xml:space="preserve"> posibilita la superación de la concepción reproductivista de la educación, tan en boga en siglos pasados, y aún practicada por muchos docentes, denominada también por Freire</w:t>
      </w:r>
      <w:r w:rsidR="000419BA" w:rsidRPr="007A446D">
        <w:rPr>
          <w:rFonts w:ascii="Verdana" w:hAnsi="Verdana" w:cs="Times New Roman"/>
          <w:sz w:val="20"/>
          <w:szCs w:val="20"/>
        </w:rPr>
        <w:t xml:space="preserve"> </w:t>
      </w:r>
      <w:r w:rsidR="00F10BD3" w:rsidRPr="007A446D">
        <w:rPr>
          <w:rFonts w:ascii="Verdana" w:hAnsi="Verdana" w:cs="Times New Roman"/>
          <w:sz w:val="20"/>
          <w:szCs w:val="20"/>
        </w:rPr>
        <w:t xml:space="preserve">como </w:t>
      </w:r>
      <w:r w:rsidR="00F10BD3" w:rsidRPr="007A446D">
        <w:rPr>
          <w:rFonts w:ascii="Verdana" w:hAnsi="Verdana" w:cs="Times New Roman"/>
          <w:i/>
          <w:sz w:val="20"/>
          <w:szCs w:val="20"/>
        </w:rPr>
        <w:t>bancaria</w:t>
      </w:r>
      <w:r w:rsidR="007E12B6" w:rsidRPr="007A446D">
        <w:rPr>
          <w:rFonts w:ascii="Verdana" w:hAnsi="Verdana" w:cs="Times New Roman"/>
          <w:i/>
          <w:sz w:val="20"/>
          <w:szCs w:val="20"/>
        </w:rPr>
        <w:t xml:space="preserve"> </w:t>
      </w:r>
      <w:r w:rsidR="007E12B6" w:rsidRPr="007A446D">
        <w:rPr>
          <w:rFonts w:ascii="Verdana" w:hAnsi="Verdana" w:cs="Times New Roman"/>
          <w:sz w:val="20"/>
          <w:szCs w:val="20"/>
        </w:rPr>
        <w:t>(1997)</w:t>
      </w:r>
      <w:r w:rsidR="00296D7B" w:rsidRPr="007A446D">
        <w:rPr>
          <w:rFonts w:ascii="Verdana" w:hAnsi="Verdana" w:cs="Times New Roman"/>
          <w:sz w:val="20"/>
          <w:szCs w:val="20"/>
        </w:rPr>
        <w:t xml:space="preserve">, </w:t>
      </w:r>
      <w:r w:rsidR="00E73FF2" w:rsidRPr="007A446D">
        <w:rPr>
          <w:rFonts w:ascii="Verdana" w:hAnsi="Verdana" w:cs="Times New Roman"/>
          <w:sz w:val="20"/>
          <w:szCs w:val="20"/>
        </w:rPr>
        <w:t>la cual</w:t>
      </w:r>
      <w:r w:rsidR="00296D7B" w:rsidRPr="007A446D">
        <w:rPr>
          <w:rFonts w:ascii="Verdana" w:hAnsi="Verdana" w:cs="Times New Roman"/>
          <w:sz w:val="20"/>
          <w:szCs w:val="20"/>
        </w:rPr>
        <w:t>,</w:t>
      </w:r>
      <w:r w:rsidR="00F10BD3" w:rsidRPr="007A446D">
        <w:rPr>
          <w:rFonts w:ascii="Verdana" w:hAnsi="Verdana" w:cs="Times New Roman"/>
          <w:sz w:val="20"/>
          <w:szCs w:val="20"/>
        </w:rPr>
        <w:t xml:space="preserve"> centrada en la transmisión de conocimientos científicos concebidos como verdades cristalizadas</w:t>
      </w:r>
      <w:r w:rsidR="001B4337" w:rsidRPr="007A446D">
        <w:rPr>
          <w:rFonts w:ascii="Verdana" w:hAnsi="Verdana" w:cs="Times New Roman"/>
          <w:sz w:val="20"/>
          <w:szCs w:val="20"/>
        </w:rPr>
        <w:t>,</w:t>
      </w:r>
      <w:r w:rsidR="00F10BD3" w:rsidRPr="007A446D">
        <w:rPr>
          <w:rFonts w:ascii="Verdana" w:hAnsi="Verdana" w:cs="Times New Roman"/>
          <w:sz w:val="20"/>
          <w:szCs w:val="20"/>
        </w:rPr>
        <w:t xml:space="preserve"> </w:t>
      </w:r>
      <w:r w:rsidR="001B4337" w:rsidRPr="007A446D">
        <w:rPr>
          <w:rFonts w:ascii="Verdana" w:hAnsi="Verdana" w:cs="Times New Roman"/>
          <w:sz w:val="20"/>
          <w:szCs w:val="20"/>
        </w:rPr>
        <w:t>no permite la construcción</w:t>
      </w:r>
      <w:r w:rsidR="000419BA" w:rsidRPr="007A446D">
        <w:rPr>
          <w:rFonts w:ascii="Verdana" w:hAnsi="Verdana" w:cs="Times New Roman"/>
          <w:sz w:val="20"/>
          <w:szCs w:val="20"/>
        </w:rPr>
        <w:t xml:space="preserve"> de sujetos </w:t>
      </w:r>
      <w:r w:rsidR="00057285" w:rsidRPr="007A446D">
        <w:rPr>
          <w:rFonts w:ascii="Verdana" w:hAnsi="Verdana" w:cs="Times New Roman"/>
          <w:sz w:val="20"/>
          <w:szCs w:val="20"/>
        </w:rPr>
        <w:t xml:space="preserve">críticos y sagaces; </w:t>
      </w:r>
      <w:r w:rsidR="000A15E2" w:rsidRPr="007A446D">
        <w:rPr>
          <w:rFonts w:ascii="Verdana" w:hAnsi="Verdana" w:cs="Times New Roman"/>
          <w:sz w:val="20"/>
          <w:szCs w:val="20"/>
        </w:rPr>
        <w:t>promulgando entonces</w:t>
      </w:r>
      <w:r w:rsidR="000419BA" w:rsidRPr="007A446D">
        <w:rPr>
          <w:rFonts w:ascii="Verdana" w:hAnsi="Verdana" w:cs="Times New Roman"/>
          <w:sz w:val="20"/>
          <w:szCs w:val="20"/>
        </w:rPr>
        <w:t xml:space="preserve"> </w:t>
      </w:r>
      <w:r w:rsidR="004979FF">
        <w:rPr>
          <w:rFonts w:ascii="Verdana" w:hAnsi="Verdana" w:cs="Times New Roman"/>
          <w:sz w:val="20"/>
          <w:szCs w:val="20"/>
        </w:rPr>
        <w:t xml:space="preserve">en su transformación </w:t>
      </w:r>
      <w:r w:rsidR="000419BA" w:rsidRPr="007A446D">
        <w:rPr>
          <w:rFonts w:ascii="Verdana" w:hAnsi="Verdana" w:cs="Times New Roman"/>
          <w:sz w:val="20"/>
          <w:szCs w:val="20"/>
        </w:rPr>
        <w:t>una</w:t>
      </w:r>
      <w:r w:rsidR="007A0928" w:rsidRPr="007A446D">
        <w:rPr>
          <w:rFonts w:ascii="Verdana" w:hAnsi="Verdana" w:cs="Times New Roman"/>
          <w:sz w:val="20"/>
          <w:szCs w:val="20"/>
        </w:rPr>
        <w:t xml:space="preserve"> concepción emancipadora que posibilita </w:t>
      </w:r>
      <w:r w:rsidR="00527058" w:rsidRPr="007A446D">
        <w:rPr>
          <w:rFonts w:ascii="Verdana" w:hAnsi="Verdana" w:cs="Times New Roman"/>
          <w:sz w:val="20"/>
          <w:szCs w:val="20"/>
        </w:rPr>
        <w:t>la  participación</w:t>
      </w:r>
      <w:r w:rsidR="00CA7C84" w:rsidRPr="007A446D">
        <w:rPr>
          <w:rFonts w:ascii="Verdana" w:hAnsi="Verdana" w:cs="Times New Roman"/>
          <w:sz w:val="20"/>
          <w:szCs w:val="20"/>
        </w:rPr>
        <w:t xml:space="preserve"> </w:t>
      </w:r>
      <w:r w:rsidR="00527058" w:rsidRPr="007A446D">
        <w:rPr>
          <w:rFonts w:ascii="Verdana" w:hAnsi="Verdana" w:cs="Times New Roman"/>
          <w:sz w:val="20"/>
          <w:szCs w:val="20"/>
        </w:rPr>
        <w:t>activa</w:t>
      </w:r>
      <w:r w:rsidR="00CA7C84" w:rsidRPr="007A446D">
        <w:rPr>
          <w:rFonts w:ascii="Verdana" w:hAnsi="Verdana" w:cs="Times New Roman"/>
          <w:sz w:val="20"/>
          <w:szCs w:val="20"/>
        </w:rPr>
        <w:t xml:space="preserve"> del </w:t>
      </w:r>
      <w:r w:rsidR="00527058" w:rsidRPr="007A446D">
        <w:rPr>
          <w:rFonts w:ascii="Verdana" w:hAnsi="Verdana" w:cs="Times New Roman"/>
          <w:sz w:val="20"/>
          <w:szCs w:val="20"/>
        </w:rPr>
        <w:t xml:space="preserve">maestro en su </w:t>
      </w:r>
      <w:r w:rsidR="00CA7C84" w:rsidRPr="007A446D">
        <w:rPr>
          <w:rFonts w:ascii="Verdana" w:hAnsi="Verdana" w:cs="Times New Roman"/>
          <w:sz w:val="20"/>
          <w:szCs w:val="20"/>
        </w:rPr>
        <w:t>proceso de formaci</w:t>
      </w:r>
      <w:r w:rsidR="000419BA" w:rsidRPr="007A446D">
        <w:rPr>
          <w:rFonts w:ascii="Verdana" w:hAnsi="Verdana" w:cs="Times New Roman"/>
          <w:sz w:val="20"/>
          <w:szCs w:val="20"/>
        </w:rPr>
        <w:t>ón, es decir que éste</w:t>
      </w:r>
      <w:r w:rsidR="00CA7C84" w:rsidRPr="007A446D">
        <w:rPr>
          <w:rFonts w:ascii="Verdana" w:hAnsi="Verdana" w:cs="Times New Roman"/>
          <w:sz w:val="20"/>
          <w:szCs w:val="20"/>
        </w:rPr>
        <w:t xml:space="preserve"> </w:t>
      </w:r>
      <w:r w:rsidR="00527058" w:rsidRPr="007A446D">
        <w:rPr>
          <w:rFonts w:ascii="Verdana" w:hAnsi="Verdana" w:cs="Times New Roman"/>
          <w:sz w:val="20"/>
          <w:szCs w:val="20"/>
        </w:rPr>
        <w:t xml:space="preserve">se convierte en productor de conocimiento científico </w:t>
      </w:r>
      <w:r w:rsidR="00296D7B" w:rsidRPr="007A446D">
        <w:rPr>
          <w:rFonts w:ascii="Verdana" w:hAnsi="Verdana" w:cs="Times New Roman"/>
          <w:sz w:val="20"/>
          <w:szCs w:val="20"/>
        </w:rPr>
        <w:t>desde la investigación</w:t>
      </w:r>
      <w:r w:rsidR="000419BA" w:rsidRPr="007A446D">
        <w:rPr>
          <w:rFonts w:ascii="Verdana" w:hAnsi="Verdana" w:cs="Times New Roman"/>
          <w:sz w:val="20"/>
          <w:szCs w:val="20"/>
        </w:rPr>
        <w:t xml:space="preserve"> de su</w:t>
      </w:r>
      <w:r w:rsidR="00527058" w:rsidRPr="007A446D">
        <w:rPr>
          <w:rFonts w:ascii="Verdana" w:hAnsi="Verdana" w:cs="Times New Roman"/>
          <w:sz w:val="20"/>
          <w:szCs w:val="20"/>
        </w:rPr>
        <w:t xml:space="preserve"> práctica pedagógica</w:t>
      </w:r>
      <w:r w:rsidR="00296D7B" w:rsidRPr="007A446D">
        <w:rPr>
          <w:rFonts w:ascii="Verdana" w:hAnsi="Verdana" w:cs="Times New Roman"/>
          <w:sz w:val="20"/>
          <w:szCs w:val="20"/>
        </w:rPr>
        <w:t xml:space="preserve"> cotidiana</w:t>
      </w:r>
      <w:r w:rsidR="00527058" w:rsidRPr="007A446D">
        <w:rPr>
          <w:rFonts w:ascii="Verdana" w:hAnsi="Verdana" w:cs="Times New Roman"/>
          <w:sz w:val="20"/>
          <w:szCs w:val="20"/>
        </w:rPr>
        <w:t>.</w:t>
      </w:r>
    </w:p>
    <w:p w:rsidR="001B4337" w:rsidRPr="007A446D" w:rsidRDefault="001B4337" w:rsidP="004B5111">
      <w:pPr>
        <w:spacing w:line="360" w:lineRule="auto"/>
        <w:ind w:firstLine="709"/>
        <w:jc w:val="both"/>
        <w:rPr>
          <w:rFonts w:ascii="Verdana" w:hAnsi="Verdana" w:cs="Times New Roman"/>
          <w:sz w:val="20"/>
          <w:szCs w:val="20"/>
        </w:rPr>
      </w:pPr>
    </w:p>
    <w:p w:rsidR="007E12B6" w:rsidRPr="007A446D" w:rsidRDefault="000419BA" w:rsidP="00BB6404">
      <w:pPr>
        <w:spacing w:line="360" w:lineRule="auto"/>
        <w:ind w:firstLine="709"/>
        <w:jc w:val="both"/>
        <w:rPr>
          <w:rFonts w:ascii="Verdana" w:hAnsi="Verdana" w:cs="Times New Roman"/>
          <w:sz w:val="20"/>
          <w:szCs w:val="20"/>
        </w:rPr>
      </w:pPr>
      <w:r w:rsidRPr="007A446D">
        <w:rPr>
          <w:rStyle w:val="apple-style-span"/>
          <w:rFonts w:ascii="Verdana" w:hAnsi="Verdana" w:cs="Helvetica"/>
          <w:sz w:val="20"/>
          <w:szCs w:val="20"/>
        </w:rPr>
        <w:t>Ciertamente, l</w:t>
      </w:r>
      <w:r w:rsidR="004B5111" w:rsidRPr="007A446D">
        <w:rPr>
          <w:rStyle w:val="apple-style-span"/>
          <w:rFonts w:ascii="Verdana" w:hAnsi="Verdana" w:cs="Helvetica"/>
          <w:sz w:val="20"/>
          <w:szCs w:val="20"/>
        </w:rPr>
        <w:t>a preocupación por la forma</w:t>
      </w:r>
      <w:r w:rsidR="00296D7B" w:rsidRPr="007A446D">
        <w:rPr>
          <w:rStyle w:val="apple-style-span"/>
          <w:rFonts w:ascii="Verdana" w:hAnsi="Verdana" w:cs="Helvetica"/>
          <w:sz w:val="20"/>
          <w:szCs w:val="20"/>
        </w:rPr>
        <w:t>ción de maestros investigadores</w:t>
      </w:r>
      <w:r w:rsidR="004B5111" w:rsidRPr="007A446D">
        <w:rPr>
          <w:rStyle w:val="apple-style-span"/>
          <w:rFonts w:ascii="Verdana" w:hAnsi="Verdana" w:cs="Helvetica"/>
          <w:sz w:val="20"/>
          <w:szCs w:val="20"/>
        </w:rPr>
        <w:t xml:space="preserve">, la educación como factor de desarrollo y el papel de la investigación en la generación de conocimientos </w:t>
      </w:r>
      <w:r w:rsidRPr="007A446D">
        <w:rPr>
          <w:rStyle w:val="apple-style-span"/>
          <w:rFonts w:ascii="Verdana" w:hAnsi="Verdana" w:cs="Helvetica"/>
          <w:sz w:val="20"/>
          <w:szCs w:val="20"/>
        </w:rPr>
        <w:t xml:space="preserve">científicos </w:t>
      </w:r>
      <w:r w:rsidR="004B5111" w:rsidRPr="007A446D">
        <w:rPr>
          <w:rStyle w:val="apple-style-span"/>
          <w:rFonts w:ascii="Verdana" w:hAnsi="Verdana" w:cs="Helvetica"/>
          <w:sz w:val="20"/>
          <w:szCs w:val="20"/>
        </w:rPr>
        <w:t xml:space="preserve">son temas </w:t>
      </w:r>
      <w:r w:rsidRPr="007A446D">
        <w:rPr>
          <w:rStyle w:val="apple-style-span"/>
          <w:rFonts w:ascii="Verdana" w:hAnsi="Verdana" w:cs="Helvetica"/>
          <w:sz w:val="20"/>
          <w:szCs w:val="20"/>
        </w:rPr>
        <w:t xml:space="preserve">que deben ser </w:t>
      </w:r>
      <w:r w:rsidR="004B5111" w:rsidRPr="007A446D">
        <w:rPr>
          <w:rStyle w:val="apple-style-span"/>
          <w:rFonts w:ascii="Verdana" w:hAnsi="Verdana" w:cs="Helvetica"/>
          <w:sz w:val="20"/>
          <w:szCs w:val="20"/>
        </w:rPr>
        <w:t xml:space="preserve">prioritarios en </w:t>
      </w:r>
      <w:r w:rsidR="00BB6404" w:rsidRPr="007A446D">
        <w:rPr>
          <w:rStyle w:val="apple-style-span"/>
          <w:rFonts w:ascii="Verdana" w:hAnsi="Verdana" w:cs="Helvetica"/>
          <w:sz w:val="20"/>
          <w:szCs w:val="20"/>
        </w:rPr>
        <w:t xml:space="preserve">la agenda </w:t>
      </w:r>
      <w:r w:rsidR="007E12B6" w:rsidRPr="007A446D">
        <w:rPr>
          <w:rStyle w:val="apple-style-span"/>
          <w:rFonts w:ascii="Verdana" w:hAnsi="Verdana" w:cs="Helvetica"/>
          <w:sz w:val="20"/>
          <w:szCs w:val="20"/>
        </w:rPr>
        <w:t xml:space="preserve">internacional </w:t>
      </w:r>
      <w:r w:rsidR="00BB6404" w:rsidRPr="007A446D">
        <w:rPr>
          <w:rStyle w:val="apple-style-span"/>
          <w:rFonts w:ascii="Verdana" w:hAnsi="Verdana" w:cs="Helvetica"/>
          <w:sz w:val="20"/>
          <w:szCs w:val="20"/>
        </w:rPr>
        <w:t>del siglo XXI, puesto que</w:t>
      </w:r>
      <w:r w:rsidRPr="007A446D">
        <w:rPr>
          <w:rStyle w:val="apple-style-span"/>
          <w:rFonts w:ascii="Verdana" w:hAnsi="Verdana" w:cs="Helvetica"/>
          <w:sz w:val="20"/>
          <w:szCs w:val="20"/>
        </w:rPr>
        <w:t xml:space="preserve"> </w:t>
      </w:r>
      <w:r w:rsidR="00BB6404" w:rsidRPr="007A446D">
        <w:rPr>
          <w:rStyle w:val="apple-style-span"/>
          <w:rFonts w:ascii="Verdana" w:hAnsi="Verdana" w:cs="Helvetica"/>
          <w:sz w:val="20"/>
          <w:szCs w:val="20"/>
        </w:rPr>
        <w:t>l</w:t>
      </w:r>
      <w:r w:rsidRPr="007A446D">
        <w:rPr>
          <w:rStyle w:val="apple-style-span"/>
          <w:rFonts w:ascii="Verdana" w:hAnsi="Verdana" w:cs="Helvetica"/>
          <w:sz w:val="20"/>
          <w:szCs w:val="20"/>
        </w:rPr>
        <w:t xml:space="preserve">a </w:t>
      </w:r>
      <w:r w:rsidR="004B5111" w:rsidRPr="007A446D">
        <w:rPr>
          <w:rStyle w:val="apple-style-span"/>
          <w:rFonts w:ascii="Verdana" w:hAnsi="Verdana" w:cs="Helvetica"/>
          <w:sz w:val="20"/>
          <w:szCs w:val="20"/>
        </w:rPr>
        <w:t>investigación en el campo educativo se relaciona con el desarrollo socio económico en los diferentes contextos internacionales, n</w:t>
      </w:r>
      <w:r w:rsidRPr="007A446D">
        <w:rPr>
          <w:rStyle w:val="apple-style-span"/>
          <w:rFonts w:ascii="Verdana" w:hAnsi="Verdana" w:cs="Helvetica"/>
          <w:sz w:val="20"/>
          <w:szCs w:val="20"/>
        </w:rPr>
        <w:t>acionales, regio</w:t>
      </w:r>
      <w:r w:rsidR="00D4133E" w:rsidRPr="007A446D">
        <w:rPr>
          <w:rStyle w:val="apple-style-span"/>
          <w:rFonts w:ascii="Verdana" w:hAnsi="Verdana" w:cs="Helvetica"/>
          <w:sz w:val="20"/>
          <w:szCs w:val="20"/>
        </w:rPr>
        <w:t>nales</w:t>
      </w:r>
      <w:r w:rsidR="007E12B6" w:rsidRPr="007A446D">
        <w:rPr>
          <w:rStyle w:val="apple-style-span"/>
          <w:rFonts w:ascii="Verdana" w:hAnsi="Verdana" w:cs="Helvetica"/>
          <w:sz w:val="20"/>
          <w:szCs w:val="20"/>
        </w:rPr>
        <w:t xml:space="preserve"> y</w:t>
      </w:r>
      <w:r w:rsidR="00D4133E" w:rsidRPr="007A446D">
        <w:rPr>
          <w:rStyle w:val="apple-style-span"/>
          <w:rFonts w:ascii="Verdana" w:hAnsi="Verdana" w:cs="Helvetica"/>
          <w:sz w:val="20"/>
          <w:szCs w:val="20"/>
        </w:rPr>
        <w:t xml:space="preserve"> locales</w:t>
      </w:r>
      <w:r w:rsidR="007E12B6" w:rsidRPr="007A446D">
        <w:rPr>
          <w:rFonts w:ascii="Verdana" w:hAnsi="Verdana" w:cs="Times New Roman"/>
          <w:sz w:val="20"/>
          <w:szCs w:val="20"/>
        </w:rPr>
        <w:t xml:space="preserve">. </w:t>
      </w:r>
    </w:p>
    <w:p w:rsidR="007E12B6" w:rsidRPr="007A446D" w:rsidRDefault="007E12B6" w:rsidP="00BB6404">
      <w:pPr>
        <w:spacing w:line="360" w:lineRule="auto"/>
        <w:ind w:firstLine="709"/>
        <w:jc w:val="both"/>
        <w:rPr>
          <w:rFonts w:ascii="Verdana" w:hAnsi="Verdana" w:cs="Times New Roman"/>
          <w:sz w:val="20"/>
          <w:szCs w:val="20"/>
        </w:rPr>
      </w:pPr>
    </w:p>
    <w:p w:rsidR="007E12B6" w:rsidRPr="007A446D" w:rsidRDefault="007E12B6" w:rsidP="007E12B6">
      <w:pPr>
        <w:spacing w:line="360" w:lineRule="auto"/>
        <w:ind w:left="709" w:hanging="709"/>
        <w:jc w:val="both"/>
        <w:rPr>
          <w:rStyle w:val="apple-style-span"/>
          <w:rFonts w:ascii="Verdana" w:hAnsi="Verdana" w:cs="Helvetica"/>
          <w:sz w:val="20"/>
          <w:szCs w:val="20"/>
        </w:rPr>
      </w:pPr>
      <w:r w:rsidRPr="007A446D">
        <w:rPr>
          <w:rFonts w:ascii="Verdana" w:hAnsi="Verdana" w:cs="Times New Roman"/>
          <w:i/>
          <w:sz w:val="20"/>
          <w:szCs w:val="20"/>
        </w:rPr>
        <w:t xml:space="preserve">          Dado el alcance y el ritmo de las transformaciones, la sociedad cada vez tiende más a </w:t>
      </w:r>
      <w:r w:rsidRPr="007A446D">
        <w:rPr>
          <w:rFonts w:ascii="Verdana" w:hAnsi="Verdana" w:cs="Times New Roman"/>
          <w:bCs/>
          <w:i/>
          <w:sz w:val="20"/>
          <w:szCs w:val="20"/>
        </w:rPr>
        <w:t>fundarse en el conocimiento</w:t>
      </w:r>
      <w:r w:rsidRPr="007A446D">
        <w:rPr>
          <w:rFonts w:ascii="Verdana" w:hAnsi="Verdana" w:cs="Times New Roman"/>
          <w:i/>
          <w:sz w:val="20"/>
          <w:szCs w:val="20"/>
        </w:rPr>
        <w:t xml:space="preserve">, razón de que la educación superior y la investigación formen hoy en día parte fundamental del </w:t>
      </w:r>
      <w:r w:rsidRPr="007A446D">
        <w:rPr>
          <w:rFonts w:ascii="Verdana" w:hAnsi="Verdana" w:cs="Times New Roman"/>
          <w:i/>
          <w:sz w:val="20"/>
          <w:szCs w:val="20"/>
        </w:rPr>
        <w:lastRenderedPageBreak/>
        <w:t>desarrollo cultural, socioeconómico y ecológicamente sostenible de los individuos, las comunidades y las naciones</w:t>
      </w:r>
      <w:r w:rsidRPr="007A446D">
        <w:rPr>
          <w:rFonts w:ascii="Verdana" w:hAnsi="Verdana" w:cs="Times New Roman"/>
          <w:sz w:val="20"/>
          <w:szCs w:val="20"/>
        </w:rPr>
        <w:t>. (UNESCO: 1998)</w:t>
      </w:r>
      <w:r w:rsidRPr="007A446D">
        <w:rPr>
          <w:rStyle w:val="apple-style-span"/>
          <w:rFonts w:ascii="Verdana" w:hAnsi="Verdana" w:cs="Helvetica"/>
          <w:sz w:val="20"/>
          <w:szCs w:val="20"/>
        </w:rPr>
        <w:t xml:space="preserve"> </w:t>
      </w:r>
    </w:p>
    <w:p w:rsidR="00296D7B" w:rsidRPr="007A446D" w:rsidRDefault="007E12B6" w:rsidP="007E12B6">
      <w:pPr>
        <w:spacing w:line="360" w:lineRule="auto"/>
        <w:ind w:firstLine="709"/>
        <w:jc w:val="both"/>
        <w:rPr>
          <w:rFonts w:ascii="Verdana" w:hAnsi="Verdana" w:cs="Times New Roman"/>
          <w:sz w:val="20"/>
          <w:szCs w:val="20"/>
        </w:rPr>
      </w:pPr>
      <w:r w:rsidRPr="007A446D">
        <w:rPr>
          <w:rStyle w:val="apple-style-span"/>
          <w:rFonts w:ascii="Verdana" w:hAnsi="Verdana" w:cs="Helvetica"/>
          <w:sz w:val="20"/>
          <w:szCs w:val="20"/>
        </w:rPr>
        <w:t xml:space="preserve">De este modo, </w:t>
      </w:r>
      <w:r w:rsidR="00D4133E" w:rsidRPr="007A446D">
        <w:rPr>
          <w:rStyle w:val="apple-style-span"/>
          <w:rFonts w:ascii="Verdana" w:hAnsi="Verdana" w:cs="Helvetica"/>
          <w:sz w:val="20"/>
          <w:szCs w:val="20"/>
        </w:rPr>
        <w:t xml:space="preserve"> </w:t>
      </w:r>
      <w:r w:rsidRPr="007A446D">
        <w:rPr>
          <w:rStyle w:val="apple-style-span"/>
          <w:rFonts w:ascii="Verdana" w:hAnsi="Verdana" w:cs="Helvetica"/>
          <w:sz w:val="20"/>
          <w:szCs w:val="20"/>
        </w:rPr>
        <w:t>se reconoce</w:t>
      </w:r>
      <w:r w:rsidR="00296D7B" w:rsidRPr="007A446D">
        <w:rPr>
          <w:rStyle w:val="apple-style-span"/>
          <w:rFonts w:ascii="Verdana" w:hAnsi="Verdana" w:cs="Helvetica"/>
          <w:sz w:val="20"/>
          <w:szCs w:val="20"/>
        </w:rPr>
        <w:t xml:space="preserve"> la importancia de </w:t>
      </w:r>
      <w:r w:rsidR="00BB6404" w:rsidRPr="007A446D">
        <w:rPr>
          <w:rStyle w:val="apple-style-span"/>
          <w:rFonts w:ascii="Verdana" w:hAnsi="Verdana" w:cs="Helvetica"/>
          <w:sz w:val="20"/>
          <w:szCs w:val="20"/>
        </w:rPr>
        <w:t>realizar un análisis</w:t>
      </w:r>
      <w:r w:rsidR="00296D7B" w:rsidRPr="007A446D">
        <w:rPr>
          <w:rStyle w:val="apple-style-span"/>
          <w:rFonts w:ascii="Verdana" w:hAnsi="Verdana" w:cs="Helvetica"/>
          <w:sz w:val="20"/>
          <w:szCs w:val="20"/>
        </w:rPr>
        <w:t xml:space="preserve"> </w:t>
      </w:r>
      <w:r w:rsidRPr="007A446D">
        <w:rPr>
          <w:rStyle w:val="apple-style-span"/>
          <w:rFonts w:ascii="Verdana" w:hAnsi="Verdana" w:cs="Helvetica"/>
          <w:sz w:val="20"/>
          <w:szCs w:val="20"/>
        </w:rPr>
        <w:t>concienzudo desde el interior de la investigación en educación,</w:t>
      </w:r>
      <w:r w:rsidR="00296D7B" w:rsidRPr="007A446D">
        <w:rPr>
          <w:rStyle w:val="apple-style-span"/>
          <w:rFonts w:ascii="Verdana" w:hAnsi="Verdana" w:cs="Helvetica"/>
          <w:sz w:val="20"/>
          <w:szCs w:val="20"/>
        </w:rPr>
        <w:t xml:space="preserve"> para </w:t>
      </w:r>
      <w:r w:rsidR="00AD2F95" w:rsidRPr="007A446D">
        <w:rPr>
          <w:rStyle w:val="apple-style-span"/>
          <w:rFonts w:ascii="Verdana" w:hAnsi="Verdana" w:cs="Helvetica"/>
          <w:sz w:val="20"/>
          <w:szCs w:val="20"/>
        </w:rPr>
        <w:t xml:space="preserve">así </w:t>
      </w:r>
      <w:r w:rsidR="00D4133E" w:rsidRPr="007A446D">
        <w:rPr>
          <w:rStyle w:val="apple-style-span"/>
          <w:rFonts w:ascii="Verdana" w:hAnsi="Verdana" w:cs="Helvetica"/>
          <w:sz w:val="20"/>
          <w:szCs w:val="20"/>
        </w:rPr>
        <w:t>logr</w:t>
      </w:r>
      <w:r w:rsidRPr="007A446D">
        <w:rPr>
          <w:rStyle w:val="apple-style-span"/>
          <w:rFonts w:ascii="Verdana" w:hAnsi="Verdana" w:cs="Helvetica"/>
          <w:sz w:val="20"/>
          <w:szCs w:val="20"/>
        </w:rPr>
        <w:t xml:space="preserve">ar un desarrollo substancial en nuestros pueblos latinoamericanos. </w:t>
      </w:r>
      <w:r w:rsidR="00296D7B" w:rsidRPr="007A446D">
        <w:rPr>
          <w:rFonts w:ascii="Verdana" w:hAnsi="Verdana" w:cs="Times New Roman"/>
          <w:sz w:val="20"/>
          <w:szCs w:val="20"/>
        </w:rPr>
        <w:t>La formación en investigación educativa requiere una visión profunda en relación no sólo a los métodos  en sí mismos, sino a su interrelación con cuestiones más amplias de fundamentación epistemológica y de enfoque teórico.</w:t>
      </w:r>
    </w:p>
    <w:p w:rsidR="00BB6404" w:rsidRPr="007A446D" w:rsidRDefault="00BB6404" w:rsidP="007E12B6">
      <w:pPr>
        <w:spacing w:line="360" w:lineRule="auto"/>
        <w:jc w:val="both"/>
        <w:rPr>
          <w:rFonts w:ascii="Verdana" w:hAnsi="Verdana" w:cs="Times New Roman"/>
          <w:sz w:val="20"/>
          <w:szCs w:val="20"/>
        </w:rPr>
      </w:pPr>
    </w:p>
    <w:p w:rsidR="00D43C38" w:rsidRPr="007A446D" w:rsidRDefault="00BB6404" w:rsidP="00D43C38">
      <w:pPr>
        <w:spacing w:line="360" w:lineRule="auto"/>
        <w:ind w:firstLine="709"/>
        <w:jc w:val="both"/>
        <w:rPr>
          <w:rFonts w:ascii="Verdana" w:hAnsi="Verdana" w:cs="Times New Roman"/>
          <w:sz w:val="20"/>
          <w:szCs w:val="20"/>
        </w:rPr>
      </w:pPr>
      <w:r w:rsidRPr="007A446D">
        <w:rPr>
          <w:rFonts w:ascii="Verdana" w:hAnsi="Verdana" w:cs="Times New Roman"/>
          <w:sz w:val="20"/>
          <w:szCs w:val="20"/>
        </w:rPr>
        <w:t>Dicha</w:t>
      </w:r>
      <w:r w:rsidR="00296D7B" w:rsidRPr="007A446D">
        <w:rPr>
          <w:rFonts w:ascii="Verdana" w:hAnsi="Verdana" w:cs="Times New Roman"/>
          <w:sz w:val="20"/>
          <w:szCs w:val="20"/>
        </w:rPr>
        <w:t xml:space="preserve"> fundament</w:t>
      </w:r>
      <w:r w:rsidRPr="007A446D">
        <w:rPr>
          <w:rFonts w:ascii="Verdana" w:hAnsi="Verdana" w:cs="Times New Roman"/>
          <w:sz w:val="20"/>
          <w:szCs w:val="20"/>
        </w:rPr>
        <w:t xml:space="preserve">ación </w:t>
      </w:r>
      <w:r w:rsidR="00627102" w:rsidRPr="007A446D">
        <w:rPr>
          <w:rFonts w:ascii="Verdana" w:hAnsi="Verdana" w:cs="Times New Roman"/>
          <w:sz w:val="20"/>
          <w:szCs w:val="20"/>
        </w:rPr>
        <w:t>nace con</w:t>
      </w:r>
      <w:r w:rsidRPr="007A446D">
        <w:rPr>
          <w:rFonts w:ascii="Verdana" w:hAnsi="Verdana" w:cs="Times New Roman"/>
          <w:sz w:val="20"/>
          <w:szCs w:val="20"/>
        </w:rPr>
        <w:t xml:space="preserve"> el </w:t>
      </w:r>
      <w:r w:rsidR="00296D7B" w:rsidRPr="007A446D">
        <w:rPr>
          <w:rFonts w:ascii="Verdana" w:hAnsi="Verdana" w:cs="Times New Roman"/>
          <w:sz w:val="20"/>
          <w:szCs w:val="20"/>
        </w:rPr>
        <w:t xml:space="preserve">conocimiento científico </w:t>
      </w:r>
      <w:r w:rsidR="003E1D28" w:rsidRPr="007A446D">
        <w:rPr>
          <w:rFonts w:ascii="Verdana" w:hAnsi="Verdana" w:cs="Times New Roman"/>
          <w:sz w:val="20"/>
          <w:szCs w:val="20"/>
        </w:rPr>
        <w:t xml:space="preserve">y </w:t>
      </w:r>
      <w:r w:rsidR="00627102" w:rsidRPr="007A446D">
        <w:rPr>
          <w:rFonts w:ascii="Verdana" w:hAnsi="Verdana" w:cs="Times New Roman"/>
          <w:sz w:val="20"/>
          <w:szCs w:val="20"/>
        </w:rPr>
        <w:t>el</w:t>
      </w:r>
      <w:r w:rsidR="003E1D28" w:rsidRPr="007A446D">
        <w:rPr>
          <w:rFonts w:ascii="Verdana" w:hAnsi="Verdana" w:cs="Times New Roman"/>
          <w:sz w:val="20"/>
          <w:szCs w:val="20"/>
        </w:rPr>
        <w:t xml:space="preserve"> valor </w:t>
      </w:r>
      <w:r w:rsidR="00627102" w:rsidRPr="007A446D">
        <w:rPr>
          <w:rFonts w:ascii="Verdana" w:hAnsi="Verdana" w:cs="Times New Roman"/>
          <w:sz w:val="20"/>
          <w:szCs w:val="20"/>
        </w:rPr>
        <w:t xml:space="preserve">que se le da </w:t>
      </w:r>
      <w:r w:rsidR="003E1D28" w:rsidRPr="007A446D">
        <w:rPr>
          <w:rFonts w:ascii="Verdana" w:hAnsi="Verdana" w:cs="Times New Roman"/>
          <w:sz w:val="20"/>
          <w:szCs w:val="20"/>
        </w:rPr>
        <w:t>en la</w:t>
      </w:r>
      <w:r w:rsidR="00D43C38" w:rsidRPr="007A446D">
        <w:rPr>
          <w:rFonts w:ascii="Verdana" w:hAnsi="Verdana" w:cs="Times New Roman"/>
          <w:sz w:val="20"/>
          <w:szCs w:val="20"/>
        </w:rPr>
        <w:t xml:space="preserve"> sociedad del conocimiento, </w:t>
      </w:r>
      <w:r w:rsidR="00627102" w:rsidRPr="007A446D">
        <w:rPr>
          <w:rFonts w:ascii="Verdana" w:hAnsi="Verdana" w:cs="Times New Roman"/>
          <w:sz w:val="20"/>
          <w:szCs w:val="20"/>
        </w:rPr>
        <w:t xml:space="preserve">el cual al contrario de tomar primacía, se ha </w:t>
      </w:r>
      <w:r w:rsidR="00B41615" w:rsidRPr="007A446D">
        <w:rPr>
          <w:rFonts w:ascii="Verdana" w:hAnsi="Verdana" w:cs="Times New Roman"/>
          <w:sz w:val="20"/>
          <w:szCs w:val="20"/>
        </w:rPr>
        <w:t xml:space="preserve">desvirtuado con la aparición de la tecnología que facilita el flujo de información e investigación no siempre científica, pero si creída como tal. De esta forma, </w:t>
      </w:r>
      <w:r w:rsidR="00D43C38" w:rsidRPr="007A446D">
        <w:rPr>
          <w:rFonts w:ascii="Verdana" w:hAnsi="Verdana" w:cs="Times New Roman"/>
          <w:sz w:val="20"/>
          <w:szCs w:val="20"/>
        </w:rPr>
        <w:t xml:space="preserve">el valor del conocimiento científico </w:t>
      </w:r>
      <w:r w:rsidR="00627102" w:rsidRPr="007A446D">
        <w:rPr>
          <w:rFonts w:ascii="Verdana" w:hAnsi="Verdana" w:cs="Times New Roman"/>
          <w:sz w:val="20"/>
          <w:szCs w:val="20"/>
        </w:rPr>
        <w:t>y filosófico,</w:t>
      </w:r>
      <w:r w:rsidR="00D43C38" w:rsidRPr="007A446D">
        <w:rPr>
          <w:rFonts w:ascii="Verdana" w:hAnsi="Verdana" w:cs="Times New Roman"/>
          <w:sz w:val="20"/>
          <w:szCs w:val="20"/>
        </w:rPr>
        <w:t xml:space="preserve"> el verdadero valor que le daban los griegos, como los dos modos de conocer que construyen</w:t>
      </w:r>
      <w:r w:rsidR="00627102" w:rsidRPr="007A446D">
        <w:rPr>
          <w:rFonts w:ascii="Verdana" w:hAnsi="Verdana" w:cs="Times New Roman"/>
          <w:sz w:val="20"/>
          <w:szCs w:val="20"/>
        </w:rPr>
        <w:t xml:space="preserve"> ciencia -filosófico y científico-</w:t>
      </w:r>
      <w:r w:rsidR="00B41615" w:rsidRPr="007A446D">
        <w:rPr>
          <w:rFonts w:ascii="Verdana" w:hAnsi="Verdana" w:cs="Times New Roman"/>
          <w:sz w:val="20"/>
          <w:szCs w:val="20"/>
        </w:rPr>
        <w:t xml:space="preserve"> </w:t>
      </w:r>
      <w:r w:rsidR="00627102" w:rsidRPr="007A446D">
        <w:rPr>
          <w:rFonts w:ascii="Verdana" w:hAnsi="Verdana" w:cs="Times New Roman"/>
          <w:sz w:val="20"/>
          <w:szCs w:val="20"/>
        </w:rPr>
        <w:t>(Marin</w:t>
      </w:r>
      <w:r w:rsidR="00B41615" w:rsidRPr="007A446D">
        <w:rPr>
          <w:rFonts w:ascii="Verdana" w:hAnsi="Verdana" w:cs="Times New Roman"/>
          <w:sz w:val="20"/>
          <w:szCs w:val="20"/>
        </w:rPr>
        <w:t>: 2010</w:t>
      </w:r>
      <w:r w:rsidR="00627102" w:rsidRPr="007A446D">
        <w:rPr>
          <w:rFonts w:ascii="Verdana" w:hAnsi="Verdana" w:cs="Times New Roman"/>
          <w:sz w:val="20"/>
          <w:szCs w:val="20"/>
        </w:rPr>
        <w:t>)</w:t>
      </w:r>
      <w:r w:rsidR="007E12B6" w:rsidRPr="007A446D">
        <w:rPr>
          <w:rFonts w:ascii="Verdana" w:hAnsi="Verdana" w:cs="Times New Roman"/>
          <w:sz w:val="20"/>
          <w:szCs w:val="20"/>
        </w:rPr>
        <w:t xml:space="preserve"> desaparece;</w:t>
      </w:r>
      <w:r w:rsidR="008C5B5E" w:rsidRPr="007A446D">
        <w:rPr>
          <w:rFonts w:ascii="Verdana" w:hAnsi="Verdana" w:cs="Times New Roman"/>
          <w:sz w:val="20"/>
          <w:szCs w:val="20"/>
        </w:rPr>
        <w:t xml:space="preserve"> </w:t>
      </w:r>
      <w:r w:rsidR="007E12B6" w:rsidRPr="007A446D">
        <w:rPr>
          <w:rFonts w:ascii="Verdana" w:hAnsi="Verdana" w:cs="Times New Roman"/>
          <w:sz w:val="20"/>
          <w:szCs w:val="20"/>
        </w:rPr>
        <w:t>se toma el mismo</w:t>
      </w:r>
      <w:r w:rsidR="00D43C38" w:rsidRPr="007A446D">
        <w:rPr>
          <w:rFonts w:ascii="Verdana" w:hAnsi="Verdana" w:cs="Times New Roman"/>
          <w:sz w:val="20"/>
          <w:szCs w:val="20"/>
        </w:rPr>
        <w:t xml:space="preserve"> como un valor agregado, </w:t>
      </w:r>
      <w:r w:rsidR="00B41615" w:rsidRPr="007A446D">
        <w:rPr>
          <w:rFonts w:ascii="Verdana" w:hAnsi="Verdana" w:cs="Times New Roman"/>
          <w:sz w:val="20"/>
          <w:szCs w:val="20"/>
        </w:rPr>
        <w:t>medio</w:t>
      </w:r>
      <w:r w:rsidR="00D43C38" w:rsidRPr="007A446D">
        <w:rPr>
          <w:rFonts w:ascii="Verdana" w:hAnsi="Verdana" w:cs="Times New Roman"/>
          <w:sz w:val="20"/>
          <w:szCs w:val="20"/>
        </w:rPr>
        <w:t xml:space="preserve"> para </w:t>
      </w:r>
      <w:r w:rsidR="00627102" w:rsidRPr="007A446D">
        <w:rPr>
          <w:rFonts w:ascii="Verdana" w:hAnsi="Verdana" w:cs="Times New Roman"/>
          <w:sz w:val="20"/>
          <w:szCs w:val="20"/>
        </w:rPr>
        <w:t>conseguir</w:t>
      </w:r>
      <w:r w:rsidR="00D43C38" w:rsidRPr="007A446D">
        <w:rPr>
          <w:rFonts w:ascii="Verdana" w:hAnsi="Verdana" w:cs="Times New Roman"/>
          <w:sz w:val="20"/>
          <w:szCs w:val="20"/>
        </w:rPr>
        <w:t xml:space="preserve"> unas metas, q</w:t>
      </w:r>
      <w:r w:rsidR="007E12B6" w:rsidRPr="007A446D">
        <w:rPr>
          <w:rFonts w:ascii="Verdana" w:hAnsi="Verdana" w:cs="Times New Roman"/>
          <w:sz w:val="20"/>
          <w:szCs w:val="20"/>
        </w:rPr>
        <w:t>ue no se fundamentan en</w:t>
      </w:r>
      <w:r w:rsidR="00D43C38" w:rsidRPr="007A446D">
        <w:rPr>
          <w:rFonts w:ascii="Verdana" w:hAnsi="Verdana" w:cs="Times New Roman"/>
          <w:sz w:val="20"/>
          <w:szCs w:val="20"/>
        </w:rPr>
        <w:t xml:space="preserve"> el conocimiento mismo, sino </w:t>
      </w:r>
      <w:r w:rsidR="007E12B6" w:rsidRPr="007A446D">
        <w:rPr>
          <w:rFonts w:ascii="Verdana" w:hAnsi="Verdana" w:cs="Times New Roman"/>
          <w:sz w:val="20"/>
          <w:szCs w:val="20"/>
        </w:rPr>
        <w:t xml:space="preserve">en </w:t>
      </w:r>
      <w:r w:rsidR="00D43C38" w:rsidRPr="007A446D">
        <w:rPr>
          <w:rFonts w:ascii="Verdana" w:hAnsi="Verdana" w:cs="Times New Roman"/>
          <w:sz w:val="20"/>
          <w:szCs w:val="20"/>
        </w:rPr>
        <w:t>lo que se logre lucrativamente con éste</w:t>
      </w:r>
      <w:r w:rsidR="00AD2F95" w:rsidRPr="007A446D">
        <w:rPr>
          <w:rFonts w:ascii="Verdana" w:hAnsi="Verdana" w:cs="Times New Roman"/>
          <w:sz w:val="20"/>
          <w:szCs w:val="20"/>
        </w:rPr>
        <w:t>,</w:t>
      </w:r>
      <w:r w:rsidR="00D43C38" w:rsidRPr="007A446D">
        <w:rPr>
          <w:rFonts w:ascii="Verdana" w:hAnsi="Verdana" w:cs="Times New Roman"/>
          <w:sz w:val="20"/>
          <w:szCs w:val="20"/>
        </w:rPr>
        <w:t xml:space="preserve"> reduciendo la búsqueda del conocimiento a la apropiación de información o del conocimiento vulgar y empírico.</w:t>
      </w:r>
    </w:p>
    <w:p w:rsidR="00D43C38" w:rsidRPr="007A446D" w:rsidRDefault="00D43C38" w:rsidP="00D43C38">
      <w:pPr>
        <w:spacing w:line="360" w:lineRule="auto"/>
        <w:ind w:firstLine="709"/>
        <w:jc w:val="both"/>
        <w:rPr>
          <w:rFonts w:ascii="Verdana" w:hAnsi="Verdana" w:cs="Times New Roman"/>
          <w:b/>
          <w:sz w:val="20"/>
          <w:szCs w:val="20"/>
        </w:rPr>
      </w:pPr>
    </w:p>
    <w:p w:rsidR="00D43C38" w:rsidRPr="007A446D" w:rsidRDefault="00627102" w:rsidP="00D43C38">
      <w:pPr>
        <w:spacing w:line="360" w:lineRule="auto"/>
        <w:ind w:firstLine="709"/>
        <w:jc w:val="both"/>
        <w:rPr>
          <w:rFonts w:ascii="Verdana" w:hAnsi="Verdana" w:cs="Times New Roman"/>
          <w:sz w:val="20"/>
          <w:szCs w:val="20"/>
        </w:rPr>
      </w:pPr>
      <w:r w:rsidRPr="007A446D">
        <w:rPr>
          <w:rFonts w:ascii="Verdana" w:hAnsi="Verdana" w:cs="Times New Roman"/>
          <w:sz w:val="20"/>
          <w:szCs w:val="20"/>
        </w:rPr>
        <w:t xml:space="preserve">El motivo por el cual lo anterior está sucediendo se encuentra ligado a lo que en palabras de </w:t>
      </w:r>
      <w:r w:rsidR="008C5B5E" w:rsidRPr="007A446D">
        <w:rPr>
          <w:rFonts w:ascii="Verdana" w:hAnsi="Verdana" w:cs="Times New Roman"/>
          <w:sz w:val="20"/>
          <w:szCs w:val="20"/>
        </w:rPr>
        <w:t xml:space="preserve">Mario </w:t>
      </w:r>
      <w:r w:rsidR="00481784">
        <w:rPr>
          <w:rFonts w:ascii="Verdana" w:hAnsi="Verdana" w:cs="Times New Roman"/>
          <w:sz w:val="20"/>
          <w:szCs w:val="20"/>
        </w:rPr>
        <w:t xml:space="preserve">Bunge (1997) </w:t>
      </w:r>
      <w:r w:rsidRPr="007A446D">
        <w:rPr>
          <w:rFonts w:ascii="Verdana" w:hAnsi="Verdana" w:cs="Times New Roman"/>
          <w:sz w:val="20"/>
          <w:szCs w:val="20"/>
        </w:rPr>
        <w:t xml:space="preserve">es </w:t>
      </w:r>
      <w:r w:rsidR="00B41615" w:rsidRPr="007A446D">
        <w:rPr>
          <w:rFonts w:ascii="Verdana" w:hAnsi="Verdana" w:cs="Times New Roman"/>
          <w:sz w:val="20"/>
          <w:szCs w:val="20"/>
        </w:rPr>
        <w:t>la necesidad imperante de que los científicos encaren filosóficamente la ciencia, por medio del análisis de los problemas epistemológicos de la misma</w:t>
      </w:r>
      <w:r w:rsidR="00D43C38" w:rsidRPr="007A446D">
        <w:rPr>
          <w:rFonts w:ascii="Verdana" w:hAnsi="Verdana" w:cs="Times New Roman"/>
          <w:sz w:val="20"/>
          <w:szCs w:val="20"/>
        </w:rPr>
        <w:t xml:space="preserve">, </w:t>
      </w:r>
      <w:r w:rsidR="00057285" w:rsidRPr="007A446D">
        <w:rPr>
          <w:rFonts w:ascii="Verdana" w:hAnsi="Verdana" w:cs="Times New Roman"/>
          <w:sz w:val="20"/>
          <w:szCs w:val="20"/>
        </w:rPr>
        <w:t>ya que, si bien,</w:t>
      </w:r>
      <w:r w:rsidR="00D43C38" w:rsidRPr="007A446D">
        <w:rPr>
          <w:rFonts w:ascii="Verdana" w:hAnsi="Verdana" w:cs="Times New Roman"/>
          <w:sz w:val="20"/>
          <w:szCs w:val="20"/>
        </w:rPr>
        <w:t xml:space="preserve"> </w:t>
      </w:r>
      <w:r w:rsidR="00AD2F95" w:rsidRPr="007A446D">
        <w:rPr>
          <w:rFonts w:ascii="Verdana" w:hAnsi="Verdana" w:cs="Times New Roman"/>
          <w:sz w:val="20"/>
          <w:szCs w:val="20"/>
        </w:rPr>
        <w:t>la ciencia pedagógica</w:t>
      </w:r>
      <w:r w:rsidR="00D43C38" w:rsidRPr="007A446D">
        <w:rPr>
          <w:rFonts w:ascii="Verdana" w:hAnsi="Verdana" w:cs="Times New Roman"/>
          <w:sz w:val="20"/>
          <w:szCs w:val="20"/>
        </w:rPr>
        <w:t xml:space="preserve"> est</w:t>
      </w:r>
      <w:r w:rsidR="00AD2F95" w:rsidRPr="007A446D">
        <w:rPr>
          <w:rFonts w:ascii="Verdana" w:hAnsi="Verdana" w:cs="Times New Roman"/>
          <w:sz w:val="20"/>
          <w:szCs w:val="20"/>
        </w:rPr>
        <w:t>á supeditada</w:t>
      </w:r>
      <w:r w:rsidR="00D43C38" w:rsidRPr="007A446D">
        <w:rPr>
          <w:rFonts w:ascii="Verdana" w:hAnsi="Verdana" w:cs="Times New Roman"/>
          <w:sz w:val="20"/>
          <w:szCs w:val="20"/>
        </w:rPr>
        <w:t xml:space="preserve"> a la investigación científica, en realidad, no se ha logrado hacer una relación directa en el interior de la misma, entre filosofía, epistemología y pedagogía. Conocer los aportes gnoseológicos de</w:t>
      </w:r>
      <w:r w:rsidR="00D4133E" w:rsidRPr="007A446D">
        <w:rPr>
          <w:rFonts w:ascii="Verdana" w:hAnsi="Verdana" w:cs="Times New Roman"/>
          <w:sz w:val="20"/>
          <w:szCs w:val="20"/>
        </w:rPr>
        <w:t xml:space="preserve"> Platón, así como aquellos que</w:t>
      </w:r>
      <w:r w:rsidR="00D43C38" w:rsidRPr="007A446D">
        <w:rPr>
          <w:rFonts w:ascii="Verdana" w:hAnsi="Verdana" w:cs="Times New Roman"/>
          <w:sz w:val="20"/>
          <w:szCs w:val="20"/>
        </w:rPr>
        <w:t xml:space="preserve"> las teorías contemporáneas </w:t>
      </w:r>
      <w:r w:rsidR="00D4133E" w:rsidRPr="007A446D">
        <w:rPr>
          <w:rFonts w:ascii="Verdana" w:hAnsi="Verdana" w:cs="Times New Roman"/>
          <w:sz w:val="20"/>
          <w:szCs w:val="20"/>
        </w:rPr>
        <w:t xml:space="preserve">tejen </w:t>
      </w:r>
      <w:r w:rsidR="00D43C38" w:rsidRPr="007A446D">
        <w:rPr>
          <w:rFonts w:ascii="Verdana" w:hAnsi="Verdana" w:cs="Times New Roman"/>
          <w:sz w:val="20"/>
          <w:szCs w:val="20"/>
        </w:rPr>
        <w:t>alrededor del problema del conocimiento y todo el proceso cognitivo, es útil para saber los límites que</w:t>
      </w:r>
      <w:r w:rsidR="00057285" w:rsidRPr="007A446D">
        <w:rPr>
          <w:rFonts w:ascii="Verdana" w:hAnsi="Verdana" w:cs="Times New Roman"/>
          <w:sz w:val="20"/>
          <w:szCs w:val="20"/>
        </w:rPr>
        <w:t xml:space="preserve"> se deben tener en cuenta</w:t>
      </w:r>
      <w:r w:rsidR="00D4133E" w:rsidRPr="007A446D">
        <w:rPr>
          <w:rFonts w:ascii="Verdana" w:hAnsi="Verdana" w:cs="Times New Roman"/>
          <w:sz w:val="20"/>
          <w:szCs w:val="20"/>
        </w:rPr>
        <w:t xml:space="preserve"> a la hora de conocer</w:t>
      </w:r>
      <w:r w:rsidR="00D43C38" w:rsidRPr="007A446D">
        <w:rPr>
          <w:rFonts w:ascii="Verdana" w:hAnsi="Verdana" w:cs="Times New Roman"/>
          <w:sz w:val="20"/>
          <w:szCs w:val="20"/>
        </w:rPr>
        <w:t xml:space="preserve">, pues </w:t>
      </w:r>
      <w:r w:rsidR="00057285" w:rsidRPr="007A446D">
        <w:rPr>
          <w:rFonts w:ascii="Verdana" w:hAnsi="Verdana" w:cs="Times New Roman"/>
          <w:sz w:val="20"/>
          <w:szCs w:val="20"/>
        </w:rPr>
        <w:t xml:space="preserve">un buen fundamento epistemológico y filosófico ayudan </w:t>
      </w:r>
      <w:r w:rsidR="00D43C38" w:rsidRPr="007A446D">
        <w:rPr>
          <w:rFonts w:ascii="Verdana" w:hAnsi="Verdana" w:cs="Times New Roman"/>
          <w:sz w:val="20"/>
          <w:szCs w:val="20"/>
        </w:rPr>
        <w:t xml:space="preserve">al profesional a pensar </w:t>
      </w:r>
      <w:r w:rsidR="00AD2F95" w:rsidRPr="007A446D">
        <w:rPr>
          <w:rFonts w:ascii="Verdana" w:hAnsi="Verdana" w:cs="Times New Roman"/>
          <w:sz w:val="20"/>
          <w:szCs w:val="20"/>
        </w:rPr>
        <w:t xml:space="preserve">con más profundidad en </w:t>
      </w:r>
      <w:r w:rsidR="00D43C38" w:rsidRPr="007A446D">
        <w:rPr>
          <w:rFonts w:ascii="Verdana" w:hAnsi="Verdana" w:cs="Times New Roman"/>
          <w:sz w:val="20"/>
          <w:szCs w:val="20"/>
        </w:rPr>
        <w:t xml:space="preserve">la relación hombre </w:t>
      </w:r>
      <w:r w:rsidR="00D4133E" w:rsidRPr="007A446D">
        <w:rPr>
          <w:rFonts w:ascii="Verdana" w:hAnsi="Verdana" w:cs="Times New Roman"/>
          <w:sz w:val="20"/>
          <w:szCs w:val="20"/>
        </w:rPr>
        <w:t>–</w:t>
      </w:r>
      <w:r w:rsidR="00D43C38" w:rsidRPr="007A446D">
        <w:rPr>
          <w:rFonts w:ascii="Verdana" w:hAnsi="Verdana" w:cs="Times New Roman"/>
          <w:sz w:val="20"/>
          <w:szCs w:val="20"/>
        </w:rPr>
        <w:t xml:space="preserve"> conocimiento</w:t>
      </w:r>
      <w:r w:rsidR="00D4133E" w:rsidRPr="007A446D">
        <w:rPr>
          <w:rFonts w:ascii="Verdana" w:hAnsi="Verdana" w:cs="Times New Roman"/>
          <w:sz w:val="20"/>
          <w:szCs w:val="20"/>
        </w:rPr>
        <w:t xml:space="preserve"> </w:t>
      </w:r>
      <w:r w:rsidR="008C5B5E" w:rsidRPr="007A446D">
        <w:rPr>
          <w:rFonts w:ascii="Verdana" w:hAnsi="Verdana" w:cs="Times New Roman"/>
          <w:sz w:val="20"/>
          <w:szCs w:val="20"/>
        </w:rPr>
        <w:t xml:space="preserve">y </w:t>
      </w:r>
      <w:r w:rsidR="00D4133E" w:rsidRPr="007A446D">
        <w:rPr>
          <w:rFonts w:ascii="Verdana" w:hAnsi="Verdana" w:cs="Times New Roman"/>
          <w:sz w:val="20"/>
          <w:szCs w:val="20"/>
        </w:rPr>
        <w:t>su valor real.</w:t>
      </w:r>
    </w:p>
    <w:p w:rsidR="00D43C38" w:rsidRPr="007A446D" w:rsidRDefault="00D43C38" w:rsidP="00D43C38">
      <w:pPr>
        <w:spacing w:line="360" w:lineRule="auto"/>
        <w:ind w:firstLine="709"/>
        <w:jc w:val="both"/>
        <w:rPr>
          <w:rFonts w:ascii="Verdana" w:hAnsi="Verdana" w:cs="Times New Roman"/>
          <w:b/>
          <w:sz w:val="20"/>
          <w:szCs w:val="20"/>
        </w:rPr>
      </w:pPr>
    </w:p>
    <w:p w:rsidR="00057285" w:rsidRDefault="00D43C38" w:rsidP="008C5B5E">
      <w:pPr>
        <w:spacing w:line="360" w:lineRule="auto"/>
        <w:ind w:firstLine="709"/>
        <w:jc w:val="both"/>
        <w:rPr>
          <w:rFonts w:ascii="Verdana" w:hAnsi="Verdana" w:cs="Times New Roman"/>
          <w:sz w:val="20"/>
          <w:szCs w:val="20"/>
        </w:rPr>
      </w:pPr>
      <w:r w:rsidRPr="007A446D">
        <w:rPr>
          <w:rFonts w:ascii="Verdana" w:hAnsi="Verdana" w:cs="Times New Roman"/>
          <w:sz w:val="20"/>
          <w:szCs w:val="20"/>
        </w:rPr>
        <w:t xml:space="preserve">Este aporte de la epistemología y la filosofía, debe orientar la pedagogía, </w:t>
      </w:r>
      <w:r w:rsidR="00D4133E" w:rsidRPr="007A446D">
        <w:rPr>
          <w:rFonts w:ascii="Verdana" w:hAnsi="Verdana" w:cs="Times New Roman"/>
          <w:sz w:val="20"/>
          <w:szCs w:val="20"/>
        </w:rPr>
        <w:t>en tanto</w:t>
      </w:r>
      <w:r w:rsidRPr="007A446D">
        <w:rPr>
          <w:rFonts w:ascii="Verdana" w:hAnsi="Verdana" w:cs="Times New Roman"/>
          <w:sz w:val="20"/>
          <w:szCs w:val="20"/>
        </w:rPr>
        <w:t xml:space="preserve"> que el pedagogo y educador al conocer su disciplina, la naturaleza del </w:t>
      </w:r>
      <w:r w:rsidRPr="007A446D">
        <w:rPr>
          <w:rFonts w:ascii="Verdana" w:hAnsi="Verdana" w:cs="Times New Roman"/>
          <w:sz w:val="20"/>
          <w:szCs w:val="20"/>
        </w:rPr>
        <w:lastRenderedPageBreak/>
        <w:t xml:space="preserve">conocimiento y </w:t>
      </w:r>
      <w:r w:rsidR="00AD2F95" w:rsidRPr="007A446D">
        <w:rPr>
          <w:rFonts w:ascii="Verdana" w:hAnsi="Verdana" w:cs="Times New Roman"/>
          <w:sz w:val="20"/>
          <w:szCs w:val="20"/>
        </w:rPr>
        <w:t>la construcción del mismo,</w:t>
      </w:r>
      <w:r w:rsidRPr="007A446D">
        <w:rPr>
          <w:rFonts w:ascii="Verdana" w:hAnsi="Verdana" w:cs="Times New Roman"/>
          <w:sz w:val="20"/>
          <w:szCs w:val="20"/>
        </w:rPr>
        <w:t xml:space="preserve"> amplía</w:t>
      </w:r>
      <w:r w:rsidR="008C5B5E" w:rsidRPr="007A446D">
        <w:rPr>
          <w:rFonts w:ascii="Verdana" w:hAnsi="Verdana" w:cs="Times New Roman"/>
          <w:sz w:val="20"/>
          <w:szCs w:val="20"/>
        </w:rPr>
        <w:t>n</w:t>
      </w:r>
      <w:r w:rsidRPr="007A446D">
        <w:rPr>
          <w:rFonts w:ascii="Verdana" w:hAnsi="Verdana" w:cs="Times New Roman"/>
          <w:sz w:val="20"/>
          <w:szCs w:val="20"/>
        </w:rPr>
        <w:t xml:space="preserve"> su visión del mundo, promueve</w:t>
      </w:r>
      <w:r w:rsidR="00AD2F95" w:rsidRPr="007A446D">
        <w:rPr>
          <w:rFonts w:ascii="Verdana" w:hAnsi="Verdana" w:cs="Times New Roman"/>
          <w:sz w:val="20"/>
          <w:szCs w:val="20"/>
        </w:rPr>
        <w:t>n</w:t>
      </w:r>
      <w:r w:rsidRPr="007A446D">
        <w:rPr>
          <w:rFonts w:ascii="Verdana" w:hAnsi="Verdana" w:cs="Times New Roman"/>
          <w:sz w:val="20"/>
          <w:szCs w:val="20"/>
        </w:rPr>
        <w:t xml:space="preserve"> en sus estudiantes la valoración del conocimiento como una carta de navegación para la vida misma y forma</w:t>
      </w:r>
      <w:r w:rsidR="00AD2F95" w:rsidRPr="007A446D">
        <w:rPr>
          <w:rFonts w:ascii="Verdana" w:hAnsi="Verdana" w:cs="Times New Roman"/>
          <w:sz w:val="20"/>
          <w:szCs w:val="20"/>
        </w:rPr>
        <w:t>n</w:t>
      </w:r>
      <w:r w:rsidRPr="007A446D">
        <w:rPr>
          <w:rFonts w:ascii="Verdana" w:hAnsi="Verdana" w:cs="Times New Roman"/>
          <w:sz w:val="20"/>
          <w:szCs w:val="20"/>
        </w:rPr>
        <w:t xml:space="preserve"> seres capaces de defenderse en la sociedad.</w:t>
      </w:r>
      <w:r w:rsidR="00D4133E" w:rsidRPr="007A446D">
        <w:rPr>
          <w:rFonts w:ascii="Verdana" w:hAnsi="Verdana" w:cs="Times New Roman"/>
          <w:sz w:val="20"/>
          <w:szCs w:val="20"/>
        </w:rPr>
        <w:t xml:space="preserve"> </w:t>
      </w:r>
      <w:r w:rsidRPr="007A446D">
        <w:rPr>
          <w:rFonts w:ascii="Verdana" w:hAnsi="Verdana" w:cs="Times New Roman"/>
          <w:sz w:val="20"/>
          <w:szCs w:val="20"/>
        </w:rPr>
        <w:t xml:space="preserve">La filosofía, entonces, desde la epistemología, </w:t>
      </w:r>
      <w:r w:rsidR="00057285" w:rsidRPr="007A446D">
        <w:rPr>
          <w:rFonts w:ascii="Verdana" w:hAnsi="Verdana" w:cs="Times New Roman"/>
          <w:sz w:val="20"/>
          <w:szCs w:val="20"/>
        </w:rPr>
        <w:t>debe</w:t>
      </w:r>
      <w:r w:rsidRPr="007A446D">
        <w:rPr>
          <w:rFonts w:ascii="Verdana" w:hAnsi="Verdana" w:cs="Times New Roman"/>
          <w:sz w:val="20"/>
          <w:szCs w:val="20"/>
        </w:rPr>
        <w:t xml:space="preserve"> establecer una relación en la cual se favorezca el proceso educativo, se construya un conocimiento científico y filosófico y se </w:t>
      </w:r>
      <w:r w:rsidR="00481784" w:rsidRPr="007A446D">
        <w:rPr>
          <w:rFonts w:ascii="Verdana" w:hAnsi="Verdana" w:cs="Times New Roman"/>
          <w:sz w:val="20"/>
          <w:szCs w:val="20"/>
        </w:rPr>
        <w:t>dé</w:t>
      </w:r>
      <w:r w:rsidRPr="007A446D">
        <w:rPr>
          <w:rFonts w:ascii="Verdana" w:hAnsi="Verdana" w:cs="Times New Roman"/>
          <w:sz w:val="20"/>
          <w:szCs w:val="20"/>
        </w:rPr>
        <w:t xml:space="preserve"> una investigación seria, donde la comprensión del individuo y su entorno ocupen un lugar prominente. En la práctica, cuando un docente se sirve de este aporte epistemo-filosófico, ayuda a sus estudiantes a comprender por qué asignaturas que desde sus intereses o necesidades no parecen tener mucha importancia, como la filosofía o la epistemología</w:t>
      </w:r>
      <w:r w:rsidR="00AD2F95" w:rsidRPr="007A446D">
        <w:rPr>
          <w:rFonts w:ascii="Verdana" w:hAnsi="Verdana" w:cs="Times New Roman"/>
          <w:sz w:val="20"/>
          <w:szCs w:val="20"/>
        </w:rPr>
        <w:t>,</w:t>
      </w:r>
      <w:r w:rsidRPr="007A446D">
        <w:rPr>
          <w:rFonts w:ascii="Verdana" w:hAnsi="Verdana" w:cs="Times New Roman"/>
          <w:sz w:val="20"/>
          <w:szCs w:val="20"/>
        </w:rPr>
        <w:t xml:space="preserve"> conforman la base de todo saber científico. </w:t>
      </w:r>
    </w:p>
    <w:p w:rsidR="00481784" w:rsidRPr="007A446D" w:rsidRDefault="00481784" w:rsidP="008C5B5E">
      <w:pPr>
        <w:spacing w:line="360" w:lineRule="auto"/>
        <w:ind w:firstLine="709"/>
        <w:jc w:val="both"/>
        <w:rPr>
          <w:rFonts w:ascii="Verdana" w:hAnsi="Verdana" w:cs="Times New Roman"/>
          <w:sz w:val="20"/>
          <w:szCs w:val="20"/>
        </w:rPr>
      </w:pPr>
    </w:p>
    <w:p w:rsidR="00057285" w:rsidRDefault="00AD2F95" w:rsidP="00D4133E">
      <w:pPr>
        <w:spacing w:line="360" w:lineRule="auto"/>
        <w:ind w:firstLine="709"/>
        <w:jc w:val="both"/>
        <w:rPr>
          <w:rStyle w:val="apple-style-span"/>
          <w:rFonts w:ascii="Verdana" w:hAnsi="Verdana" w:cs="Arial"/>
          <w:sz w:val="20"/>
          <w:szCs w:val="20"/>
        </w:rPr>
      </w:pPr>
      <w:r w:rsidRPr="007A446D">
        <w:rPr>
          <w:rFonts w:ascii="Verdana" w:hAnsi="Verdana" w:cs="Times New Roman"/>
          <w:sz w:val="20"/>
          <w:szCs w:val="20"/>
        </w:rPr>
        <w:t xml:space="preserve">Aunque </w:t>
      </w:r>
      <w:r w:rsidRPr="007A446D">
        <w:rPr>
          <w:rStyle w:val="apple-style-span"/>
          <w:rFonts w:ascii="Verdana" w:hAnsi="Verdana" w:cs="Arial"/>
          <w:sz w:val="20"/>
          <w:szCs w:val="20"/>
        </w:rPr>
        <w:t xml:space="preserve">entendiendo </w:t>
      </w:r>
      <w:r w:rsidR="00D4133E" w:rsidRPr="007A446D">
        <w:rPr>
          <w:rStyle w:val="apple-style-span"/>
          <w:rFonts w:ascii="Verdana" w:hAnsi="Verdana" w:cs="Arial"/>
          <w:sz w:val="20"/>
          <w:szCs w:val="20"/>
        </w:rPr>
        <w:t>que</w:t>
      </w:r>
      <w:r w:rsidRPr="007A446D">
        <w:rPr>
          <w:rStyle w:val="apple-style-span"/>
          <w:rFonts w:ascii="Verdana" w:hAnsi="Verdana" w:cs="Arial"/>
          <w:sz w:val="20"/>
          <w:szCs w:val="20"/>
        </w:rPr>
        <w:t xml:space="preserve"> ni</w:t>
      </w:r>
      <w:r w:rsidR="00D4133E" w:rsidRPr="007A446D">
        <w:rPr>
          <w:rStyle w:val="apple-style-span"/>
          <w:rFonts w:ascii="Verdana" w:hAnsi="Verdana" w:cs="Arial"/>
          <w:sz w:val="20"/>
          <w:szCs w:val="20"/>
        </w:rPr>
        <w:t xml:space="preserve"> la </w:t>
      </w:r>
      <w:r w:rsidR="00057285" w:rsidRPr="007A446D">
        <w:rPr>
          <w:rStyle w:val="apple-style-span"/>
          <w:rFonts w:ascii="Verdana" w:hAnsi="Verdana" w:cs="Arial"/>
          <w:sz w:val="20"/>
          <w:szCs w:val="20"/>
        </w:rPr>
        <w:t>fil</w:t>
      </w:r>
      <w:r w:rsidRPr="007A446D">
        <w:rPr>
          <w:rStyle w:val="apple-style-span"/>
          <w:rFonts w:ascii="Verdana" w:hAnsi="Verdana" w:cs="Arial"/>
          <w:sz w:val="20"/>
          <w:szCs w:val="20"/>
        </w:rPr>
        <w:t xml:space="preserve">osofía ni la epistemología se </w:t>
      </w:r>
      <w:r w:rsidR="00057285" w:rsidRPr="007A446D">
        <w:rPr>
          <w:rStyle w:val="apple-style-span"/>
          <w:rFonts w:ascii="Verdana" w:hAnsi="Verdana" w:cs="Arial"/>
          <w:sz w:val="20"/>
          <w:szCs w:val="20"/>
        </w:rPr>
        <w:t>pueden apartar del aula de clase ni del discurso científico, por cuanto difunden tanto el pensamiento crítico, analítico, coherente y racional, como el conocimiento científico (una de las grandes falencias del sistema educativo colombiano y en general latinoamericano)</w:t>
      </w:r>
      <w:r w:rsidR="00057285" w:rsidRPr="007A446D">
        <w:rPr>
          <w:rStyle w:val="FootnoteReference"/>
          <w:rFonts w:ascii="Verdana" w:hAnsi="Verdana" w:cs="Arial"/>
          <w:sz w:val="20"/>
          <w:szCs w:val="20"/>
        </w:rPr>
        <w:footnoteReference w:id="1"/>
      </w:r>
      <w:r w:rsidRPr="007A446D">
        <w:rPr>
          <w:rStyle w:val="apple-style-span"/>
          <w:rFonts w:ascii="Verdana" w:hAnsi="Verdana" w:cs="Arial"/>
          <w:sz w:val="20"/>
          <w:szCs w:val="20"/>
        </w:rPr>
        <w:t>, el proceso no se puede quedar allí, en tanto que</w:t>
      </w:r>
      <w:r w:rsidR="00057285" w:rsidRPr="007A446D">
        <w:rPr>
          <w:rStyle w:val="apple-style-span"/>
          <w:rFonts w:ascii="Verdana" w:hAnsi="Verdana" w:cs="Arial"/>
          <w:sz w:val="20"/>
          <w:szCs w:val="20"/>
        </w:rPr>
        <w:t xml:space="preserve"> </w:t>
      </w:r>
      <w:r w:rsidR="00D4133E" w:rsidRPr="007A446D">
        <w:rPr>
          <w:rStyle w:val="apple-style-span"/>
          <w:rFonts w:ascii="Verdana" w:hAnsi="Verdana" w:cs="Arial"/>
          <w:sz w:val="20"/>
          <w:szCs w:val="20"/>
        </w:rPr>
        <w:t xml:space="preserve">se debe también pensar en </w:t>
      </w:r>
      <w:r w:rsidR="00057285" w:rsidRPr="007A446D">
        <w:rPr>
          <w:rStyle w:val="apple-style-span"/>
          <w:rFonts w:ascii="Verdana" w:hAnsi="Verdana" w:cs="Arial"/>
          <w:sz w:val="20"/>
          <w:szCs w:val="20"/>
        </w:rPr>
        <w:t>las relaciones que se dan más allá del conocimiento científico</w:t>
      </w:r>
      <w:r w:rsidR="007A446D" w:rsidRPr="007A446D">
        <w:rPr>
          <w:rStyle w:val="apple-style-span"/>
          <w:rFonts w:ascii="Verdana" w:hAnsi="Verdana" w:cs="Arial"/>
          <w:sz w:val="20"/>
          <w:szCs w:val="20"/>
        </w:rPr>
        <w:t>. Éstas se dan</w:t>
      </w:r>
      <w:r w:rsidR="00057285" w:rsidRPr="007A446D">
        <w:rPr>
          <w:rStyle w:val="apple-style-span"/>
          <w:rFonts w:ascii="Verdana" w:hAnsi="Verdana" w:cs="Arial"/>
          <w:sz w:val="20"/>
          <w:szCs w:val="20"/>
        </w:rPr>
        <w:t xml:space="preserve"> entre la práctica, la praxis y la investigación a la luz tanto del quehacer educativo, como del quehacer científico</w:t>
      </w:r>
      <w:r w:rsidR="00D4133E" w:rsidRPr="007A446D">
        <w:rPr>
          <w:rStyle w:val="apple-style-span"/>
          <w:rFonts w:ascii="Verdana" w:hAnsi="Verdana" w:cs="Arial"/>
          <w:sz w:val="20"/>
          <w:szCs w:val="20"/>
        </w:rPr>
        <w:t>.</w:t>
      </w:r>
      <w:r w:rsidR="00057285" w:rsidRPr="007A446D">
        <w:rPr>
          <w:rStyle w:val="apple-style-span"/>
          <w:rFonts w:ascii="Verdana" w:hAnsi="Verdana" w:cs="Arial"/>
          <w:sz w:val="20"/>
          <w:szCs w:val="20"/>
        </w:rPr>
        <w:t xml:space="preserve"> </w:t>
      </w:r>
    </w:p>
    <w:p w:rsidR="00481784" w:rsidRPr="007A446D" w:rsidRDefault="00481784" w:rsidP="00D4133E">
      <w:pPr>
        <w:spacing w:line="360" w:lineRule="auto"/>
        <w:ind w:firstLine="709"/>
        <w:jc w:val="both"/>
        <w:rPr>
          <w:rFonts w:ascii="Verdana" w:hAnsi="Verdana" w:cs="Arial"/>
          <w:sz w:val="20"/>
          <w:szCs w:val="20"/>
        </w:rPr>
      </w:pPr>
    </w:p>
    <w:p w:rsidR="00B34AD0" w:rsidRDefault="00B34AD0" w:rsidP="007A446D">
      <w:pPr>
        <w:spacing w:line="360" w:lineRule="auto"/>
        <w:ind w:firstLine="709"/>
        <w:jc w:val="both"/>
        <w:rPr>
          <w:rFonts w:ascii="Verdana" w:hAnsi="Verdana"/>
          <w:sz w:val="20"/>
          <w:szCs w:val="20"/>
        </w:rPr>
      </w:pPr>
      <w:r w:rsidRPr="007A446D">
        <w:rPr>
          <w:rFonts w:ascii="Verdana" w:hAnsi="Verdana"/>
          <w:sz w:val="20"/>
          <w:szCs w:val="20"/>
        </w:rPr>
        <w:t xml:space="preserve">La </w:t>
      </w:r>
      <w:r w:rsidR="00057285" w:rsidRPr="007A446D">
        <w:rPr>
          <w:rFonts w:ascii="Verdana" w:hAnsi="Verdana"/>
          <w:sz w:val="20"/>
          <w:szCs w:val="20"/>
        </w:rPr>
        <w:t xml:space="preserve">práctica, </w:t>
      </w:r>
      <w:r w:rsidRPr="007A446D">
        <w:rPr>
          <w:rFonts w:ascii="Verdana" w:hAnsi="Verdana"/>
          <w:sz w:val="20"/>
          <w:szCs w:val="20"/>
        </w:rPr>
        <w:t xml:space="preserve">la praxis y la </w:t>
      </w:r>
      <w:r w:rsidR="00057285" w:rsidRPr="007A446D">
        <w:rPr>
          <w:rFonts w:ascii="Verdana" w:hAnsi="Verdana"/>
          <w:sz w:val="20"/>
          <w:szCs w:val="20"/>
        </w:rPr>
        <w:t>investigación</w:t>
      </w:r>
      <w:r w:rsidRPr="007A446D">
        <w:rPr>
          <w:rFonts w:ascii="Verdana" w:hAnsi="Verdana"/>
          <w:sz w:val="20"/>
          <w:szCs w:val="20"/>
        </w:rPr>
        <w:t xml:space="preserve"> del pedagogo son </w:t>
      </w:r>
      <w:r w:rsidR="00057285" w:rsidRPr="007A446D">
        <w:rPr>
          <w:rFonts w:ascii="Verdana" w:hAnsi="Verdana"/>
          <w:sz w:val="20"/>
          <w:szCs w:val="20"/>
        </w:rPr>
        <w:t xml:space="preserve">procesos consecuentes e hilados en un ciclo dinámico y constante. </w:t>
      </w:r>
      <w:r w:rsidRPr="007A446D">
        <w:rPr>
          <w:rFonts w:ascii="Verdana" w:hAnsi="Verdana"/>
          <w:sz w:val="20"/>
          <w:szCs w:val="20"/>
        </w:rPr>
        <w:t xml:space="preserve">El investigador educativo no </w:t>
      </w:r>
      <w:r w:rsidR="00057285" w:rsidRPr="007A446D">
        <w:rPr>
          <w:rFonts w:ascii="Verdana" w:hAnsi="Verdana"/>
          <w:sz w:val="20"/>
          <w:szCs w:val="20"/>
        </w:rPr>
        <w:t>debe perder la guía epistémica, procedimental, filosófica e investigativa en el quehacer científico ni educativo, puesto que los propios fundamentos cognoscentes, conceptuales, reflexivos e indagadores no permitirán que se desvíe el rumbo del conocimiento ci</w:t>
      </w:r>
      <w:r w:rsidRPr="007A446D">
        <w:rPr>
          <w:rFonts w:ascii="Verdana" w:hAnsi="Verdana"/>
          <w:sz w:val="20"/>
          <w:szCs w:val="20"/>
        </w:rPr>
        <w:t>entífico entre los recovecos prolíficos de la red.</w:t>
      </w:r>
    </w:p>
    <w:p w:rsidR="00481784" w:rsidRPr="007A446D" w:rsidRDefault="00481784" w:rsidP="007A446D">
      <w:pPr>
        <w:spacing w:line="360" w:lineRule="auto"/>
        <w:ind w:firstLine="709"/>
        <w:jc w:val="both"/>
        <w:rPr>
          <w:rFonts w:ascii="Verdana" w:hAnsi="Verdana"/>
          <w:sz w:val="20"/>
          <w:szCs w:val="20"/>
        </w:rPr>
      </w:pPr>
    </w:p>
    <w:p w:rsidR="00B34AD0" w:rsidRPr="007A446D" w:rsidRDefault="004B5111" w:rsidP="00B34AD0">
      <w:pPr>
        <w:pStyle w:val="NormalWeb"/>
        <w:spacing w:line="360" w:lineRule="auto"/>
        <w:ind w:firstLine="709"/>
        <w:jc w:val="both"/>
        <w:rPr>
          <w:rFonts w:ascii="Verdana" w:hAnsi="Verdana" w:cs="Arial"/>
          <w:sz w:val="20"/>
          <w:szCs w:val="20"/>
        </w:rPr>
      </w:pPr>
      <w:r w:rsidRPr="007A446D">
        <w:rPr>
          <w:rStyle w:val="apple-style-span"/>
          <w:rFonts w:ascii="Verdana" w:hAnsi="Verdana" w:cs="Helvetica"/>
          <w:sz w:val="20"/>
          <w:szCs w:val="20"/>
        </w:rPr>
        <w:t xml:space="preserve">Lo anterior implica que desde la </w:t>
      </w:r>
      <w:r w:rsidR="00B34AD0" w:rsidRPr="007A446D">
        <w:rPr>
          <w:rStyle w:val="apple-style-span"/>
          <w:rFonts w:ascii="Verdana" w:hAnsi="Verdana" w:cs="Helvetica"/>
          <w:sz w:val="20"/>
          <w:szCs w:val="20"/>
        </w:rPr>
        <w:t xml:space="preserve">práctica, la praxis, la </w:t>
      </w:r>
      <w:r w:rsidRPr="007A446D">
        <w:rPr>
          <w:rStyle w:val="apple-style-span"/>
          <w:rFonts w:ascii="Verdana" w:hAnsi="Verdana" w:cs="Helvetica"/>
          <w:sz w:val="20"/>
          <w:szCs w:val="20"/>
        </w:rPr>
        <w:t>investigación y</w:t>
      </w:r>
      <w:r w:rsidR="00B34AD0" w:rsidRPr="007A446D">
        <w:rPr>
          <w:rStyle w:val="apple-style-span"/>
          <w:rFonts w:ascii="Verdana" w:hAnsi="Verdana" w:cs="Helvetica"/>
          <w:sz w:val="20"/>
          <w:szCs w:val="20"/>
        </w:rPr>
        <w:t xml:space="preserve"> </w:t>
      </w:r>
      <w:r w:rsidR="007A446D" w:rsidRPr="007A446D">
        <w:rPr>
          <w:rStyle w:val="apple-style-span"/>
          <w:rFonts w:ascii="Verdana" w:hAnsi="Verdana" w:cs="Helvetica"/>
          <w:sz w:val="20"/>
          <w:szCs w:val="20"/>
        </w:rPr>
        <w:t xml:space="preserve">la </w:t>
      </w:r>
      <w:r w:rsidR="00B34AD0" w:rsidRPr="007A446D">
        <w:rPr>
          <w:rStyle w:val="apple-style-span"/>
          <w:rFonts w:ascii="Verdana" w:hAnsi="Verdana" w:cs="Helvetica"/>
          <w:sz w:val="20"/>
          <w:szCs w:val="20"/>
        </w:rPr>
        <w:t xml:space="preserve"> producción de conocimiento científico, </w:t>
      </w:r>
      <w:r w:rsidRPr="007A446D">
        <w:rPr>
          <w:rStyle w:val="apple-style-span"/>
          <w:rFonts w:ascii="Verdana" w:hAnsi="Verdana" w:cs="Helvetica"/>
          <w:sz w:val="20"/>
          <w:szCs w:val="20"/>
        </w:rPr>
        <w:t>se pueden descifrar significados y construir saber</w:t>
      </w:r>
      <w:r w:rsidR="00B34AD0" w:rsidRPr="007A446D">
        <w:rPr>
          <w:rStyle w:val="apple-style-span"/>
          <w:rFonts w:ascii="Verdana" w:hAnsi="Verdana" w:cs="Helvetica"/>
          <w:sz w:val="20"/>
          <w:szCs w:val="20"/>
        </w:rPr>
        <w:t>es</w:t>
      </w:r>
      <w:r w:rsidRPr="007A446D">
        <w:rPr>
          <w:rStyle w:val="apple-style-span"/>
          <w:rFonts w:ascii="Verdana" w:hAnsi="Verdana" w:cs="Helvetica"/>
          <w:sz w:val="20"/>
          <w:szCs w:val="20"/>
        </w:rPr>
        <w:t xml:space="preserve"> acerca de los escenarios concretos, simbólicos </w:t>
      </w:r>
      <w:r w:rsidR="00B34AD0" w:rsidRPr="007A446D">
        <w:rPr>
          <w:rStyle w:val="apple-style-span"/>
          <w:rFonts w:ascii="Verdana" w:hAnsi="Verdana" w:cs="Helvetica"/>
          <w:sz w:val="20"/>
          <w:szCs w:val="20"/>
        </w:rPr>
        <w:t>e imaginarios en los que se planta nuestro país, lo</w:t>
      </w:r>
      <w:r w:rsidRPr="007A446D">
        <w:rPr>
          <w:rStyle w:val="apple-style-span"/>
          <w:rFonts w:ascii="Verdana" w:hAnsi="Verdana" w:cs="Helvetica"/>
          <w:sz w:val="20"/>
          <w:szCs w:val="20"/>
        </w:rPr>
        <w:t xml:space="preserve"> </w:t>
      </w:r>
      <w:r w:rsidR="00B34AD0" w:rsidRPr="007A446D">
        <w:rPr>
          <w:rStyle w:val="apple-style-span"/>
          <w:rFonts w:ascii="Verdana" w:hAnsi="Verdana" w:cs="Helvetica"/>
          <w:sz w:val="20"/>
          <w:szCs w:val="20"/>
        </w:rPr>
        <w:t xml:space="preserve">que a su vez </w:t>
      </w:r>
      <w:r w:rsidRPr="007A446D">
        <w:rPr>
          <w:rStyle w:val="apple-style-span"/>
          <w:rFonts w:ascii="Verdana" w:hAnsi="Verdana" w:cs="Helvetica"/>
          <w:sz w:val="20"/>
          <w:szCs w:val="20"/>
        </w:rPr>
        <w:t xml:space="preserve">supone dar un giro a la investigación </w:t>
      </w:r>
      <w:r w:rsidR="00B34AD0" w:rsidRPr="007A446D">
        <w:rPr>
          <w:rStyle w:val="apple-style-span"/>
          <w:rFonts w:ascii="Verdana" w:hAnsi="Verdana" w:cs="Helvetica"/>
          <w:sz w:val="20"/>
          <w:szCs w:val="20"/>
        </w:rPr>
        <w:t xml:space="preserve">educativa y </w:t>
      </w:r>
      <w:r w:rsidRPr="007A446D">
        <w:rPr>
          <w:rStyle w:val="apple-style-span"/>
          <w:rFonts w:ascii="Verdana" w:hAnsi="Verdana" w:cs="Helvetica"/>
          <w:sz w:val="20"/>
          <w:szCs w:val="20"/>
        </w:rPr>
        <w:t xml:space="preserve">mirarla </w:t>
      </w:r>
      <w:r w:rsidR="00B34AD0" w:rsidRPr="007A446D">
        <w:rPr>
          <w:rStyle w:val="apple-style-span"/>
          <w:rFonts w:ascii="Verdana" w:hAnsi="Verdana" w:cs="Helvetica"/>
          <w:sz w:val="20"/>
          <w:szCs w:val="20"/>
        </w:rPr>
        <w:t xml:space="preserve">entonces </w:t>
      </w:r>
      <w:r w:rsidR="00F7356E" w:rsidRPr="007A446D">
        <w:rPr>
          <w:rStyle w:val="apple-style-span"/>
          <w:rFonts w:ascii="Verdana" w:hAnsi="Verdana" w:cs="Helvetica"/>
          <w:sz w:val="20"/>
          <w:szCs w:val="20"/>
        </w:rPr>
        <w:t xml:space="preserve">desde </w:t>
      </w:r>
      <w:r w:rsidR="00B34AD0" w:rsidRPr="007A446D">
        <w:rPr>
          <w:rFonts w:ascii="Verdana" w:hAnsi="Verdana" w:cs="Arial"/>
          <w:sz w:val="20"/>
          <w:szCs w:val="20"/>
        </w:rPr>
        <w:t>los principios epistémicos, metodológi</w:t>
      </w:r>
      <w:r w:rsidR="00F7356E" w:rsidRPr="007A446D">
        <w:rPr>
          <w:rFonts w:ascii="Verdana" w:hAnsi="Verdana" w:cs="Arial"/>
          <w:sz w:val="20"/>
          <w:szCs w:val="20"/>
        </w:rPr>
        <w:t xml:space="preserve">cos y teóricos de los </w:t>
      </w:r>
      <w:r w:rsidR="00F7356E" w:rsidRPr="007A446D">
        <w:rPr>
          <w:rFonts w:ascii="Verdana" w:hAnsi="Verdana" w:cs="Arial"/>
          <w:sz w:val="20"/>
          <w:szCs w:val="20"/>
        </w:rPr>
        <w:lastRenderedPageBreak/>
        <w:t>paradigmas cuantitativo y cualitativo</w:t>
      </w:r>
      <w:r w:rsidR="00B34AD0" w:rsidRPr="007A446D">
        <w:rPr>
          <w:rFonts w:ascii="Verdana" w:hAnsi="Verdana" w:cs="Arial"/>
          <w:sz w:val="20"/>
          <w:szCs w:val="20"/>
        </w:rPr>
        <w:t xml:space="preserve">, para que de este modo </w:t>
      </w:r>
      <w:r w:rsidR="007A446D" w:rsidRPr="007A446D">
        <w:rPr>
          <w:rFonts w:ascii="Verdana" w:hAnsi="Verdana" w:cs="Arial"/>
          <w:sz w:val="20"/>
          <w:szCs w:val="20"/>
        </w:rPr>
        <w:t xml:space="preserve">se </w:t>
      </w:r>
      <w:r w:rsidR="00B34AD0" w:rsidRPr="007A446D">
        <w:rPr>
          <w:rFonts w:ascii="Verdana" w:hAnsi="Verdana" w:cs="Arial"/>
          <w:sz w:val="20"/>
          <w:szCs w:val="20"/>
        </w:rPr>
        <w:t xml:space="preserve">detecte en sus datos, teorías o instrumentos, una tendencia lógica y </w:t>
      </w:r>
      <w:r w:rsidR="007A446D" w:rsidRPr="007A446D">
        <w:rPr>
          <w:rFonts w:ascii="Verdana" w:hAnsi="Verdana" w:cs="Arial"/>
          <w:sz w:val="20"/>
          <w:szCs w:val="20"/>
        </w:rPr>
        <w:t xml:space="preserve">el investigador </w:t>
      </w:r>
      <w:r w:rsidR="00B34AD0" w:rsidRPr="007A446D">
        <w:rPr>
          <w:rFonts w:ascii="Verdana" w:hAnsi="Verdana" w:cs="Arial"/>
          <w:sz w:val="20"/>
          <w:szCs w:val="20"/>
        </w:rPr>
        <w:t>sepa escoger que método funciona en cada parte de su investigación, porque es claro que la elección que se haga de un enfoque epistemológi</w:t>
      </w:r>
      <w:r w:rsidR="007A446D" w:rsidRPr="007A446D">
        <w:rPr>
          <w:rFonts w:ascii="Verdana" w:hAnsi="Verdana" w:cs="Arial"/>
          <w:sz w:val="20"/>
          <w:szCs w:val="20"/>
        </w:rPr>
        <w:t xml:space="preserve">co, metodológico, </w:t>
      </w:r>
      <w:r w:rsidR="00B34AD0" w:rsidRPr="007A446D">
        <w:rPr>
          <w:rFonts w:ascii="Verdana" w:hAnsi="Verdana" w:cs="Arial"/>
          <w:sz w:val="20"/>
          <w:szCs w:val="20"/>
        </w:rPr>
        <w:t>determinará también el tipo de problemas a explorar, las técnicas e instrumentos que se usarán en la investigación y aplicación, las teorías que</w:t>
      </w:r>
      <w:r w:rsidR="007A446D" w:rsidRPr="007A446D">
        <w:rPr>
          <w:rFonts w:ascii="Verdana" w:hAnsi="Verdana" w:cs="Arial"/>
          <w:sz w:val="20"/>
          <w:szCs w:val="20"/>
        </w:rPr>
        <w:t xml:space="preserve"> se construyan y </w:t>
      </w:r>
      <w:r w:rsidR="00B34AD0" w:rsidRPr="007A446D">
        <w:rPr>
          <w:rFonts w:ascii="Verdana" w:hAnsi="Verdana" w:cs="Arial"/>
          <w:sz w:val="20"/>
          <w:szCs w:val="20"/>
        </w:rPr>
        <w:t xml:space="preserve"> el valor que se le aportará </w:t>
      </w:r>
      <w:r w:rsidR="007A446D" w:rsidRPr="007A446D">
        <w:rPr>
          <w:rFonts w:ascii="Verdana" w:hAnsi="Verdana" w:cs="Arial"/>
          <w:sz w:val="20"/>
          <w:szCs w:val="20"/>
        </w:rPr>
        <w:t>a la humanidad</w:t>
      </w:r>
      <w:r w:rsidR="00B34AD0" w:rsidRPr="007A446D">
        <w:rPr>
          <w:rFonts w:ascii="Verdana" w:hAnsi="Verdana" w:cs="Arial"/>
          <w:sz w:val="20"/>
          <w:szCs w:val="20"/>
        </w:rPr>
        <w:t xml:space="preserve">. </w:t>
      </w:r>
    </w:p>
    <w:p w:rsidR="00481784" w:rsidRDefault="00481784" w:rsidP="00481784">
      <w:pPr>
        <w:spacing w:line="360" w:lineRule="auto"/>
        <w:ind w:left="708" w:firstLine="1"/>
        <w:jc w:val="both"/>
        <w:rPr>
          <w:rFonts w:ascii="Verdana" w:hAnsi="Verdana" w:cs="Helvetica"/>
          <w:sz w:val="20"/>
          <w:szCs w:val="20"/>
        </w:rPr>
      </w:pPr>
    </w:p>
    <w:p w:rsidR="007A446D" w:rsidRDefault="004B5111" w:rsidP="00481784">
      <w:pPr>
        <w:spacing w:line="360" w:lineRule="auto"/>
        <w:ind w:firstLine="709"/>
        <w:jc w:val="both"/>
        <w:rPr>
          <w:rStyle w:val="apple-style-span"/>
          <w:rFonts w:ascii="Verdana" w:hAnsi="Verdana" w:cs="Helvetica"/>
          <w:sz w:val="20"/>
          <w:szCs w:val="20"/>
        </w:rPr>
      </w:pPr>
      <w:r w:rsidRPr="007A446D">
        <w:rPr>
          <w:rStyle w:val="apple-style-span"/>
          <w:rFonts w:ascii="Verdana" w:hAnsi="Verdana" w:cs="Helvetica"/>
          <w:sz w:val="20"/>
          <w:szCs w:val="20"/>
        </w:rPr>
        <w:t xml:space="preserve">Asumir la investigación como una práctica y un proceso continuo, tanto en el </w:t>
      </w:r>
      <w:r w:rsidR="00F7356E" w:rsidRPr="007A446D">
        <w:rPr>
          <w:rStyle w:val="apple-style-span"/>
          <w:rFonts w:ascii="Verdana" w:hAnsi="Verdana" w:cs="Helvetica"/>
          <w:sz w:val="20"/>
          <w:szCs w:val="20"/>
        </w:rPr>
        <w:t xml:space="preserve">maestro </w:t>
      </w:r>
      <w:r w:rsidRPr="007A446D">
        <w:rPr>
          <w:rStyle w:val="apple-style-span"/>
          <w:rFonts w:ascii="Verdana" w:hAnsi="Verdana" w:cs="Helvetica"/>
          <w:sz w:val="20"/>
          <w:szCs w:val="20"/>
        </w:rPr>
        <w:t>como en el estudiante, permeando todo el proceso formativo</w:t>
      </w:r>
      <w:r w:rsidR="00F7356E" w:rsidRPr="007A446D">
        <w:rPr>
          <w:rStyle w:val="apple-style-span"/>
          <w:rFonts w:ascii="Verdana" w:hAnsi="Verdana" w:cs="Helvetica"/>
          <w:sz w:val="20"/>
          <w:szCs w:val="20"/>
        </w:rPr>
        <w:t>, i</w:t>
      </w:r>
      <w:r w:rsidRPr="007A446D">
        <w:rPr>
          <w:rStyle w:val="apple-style-span"/>
          <w:rFonts w:ascii="Verdana" w:hAnsi="Verdana" w:cs="Helvetica"/>
          <w:sz w:val="20"/>
          <w:szCs w:val="20"/>
        </w:rPr>
        <w:t xml:space="preserve">mplica además </w:t>
      </w:r>
      <w:r w:rsidR="00F7356E" w:rsidRPr="007A446D">
        <w:rPr>
          <w:rStyle w:val="apple-style-span"/>
          <w:rFonts w:ascii="Verdana" w:hAnsi="Verdana" w:cs="Helvetica"/>
          <w:sz w:val="20"/>
          <w:szCs w:val="20"/>
        </w:rPr>
        <w:t xml:space="preserve">de </w:t>
      </w:r>
      <w:r w:rsidRPr="007A446D">
        <w:rPr>
          <w:rStyle w:val="apple-style-span"/>
          <w:rFonts w:ascii="Verdana" w:hAnsi="Verdana" w:cs="Helvetica"/>
          <w:sz w:val="20"/>
          <w:szCs w:val="20"/>
        </w:rPr>
        <w:t>retomar los aportes de los d</w:t>
      </w:r>
      <w:r w:rsidR="00F7356E" w:rsidRPr="007A446D">
        <w:rPr>
          <w:rStyle w:val="apple-style-span"/>
          <w:rFonts w:ascii="Verdana" w:hAnsi="Verdana" w:cs="Helvetica"/>
          <w:sz w:val="20"/>
          <w:szCs w:val="20"/>
        </w:rPr>
        <w:t>iferentes paradigmas, adquirir una postura crítica de</w:t>
      </w:r>
      <w:r w:rsidRPr="007A446D">
        <w:rPr>
          <w:rStyle w:val="apple-style-span"/>
          <w:rFonts w:ascii="Verdana" w:hAnsi="Verdana" w:cs="Helvetica"/>
          <w:sz w:val="20"/>
          <w:szCs w:val="20"/>
        </w:rPr>
        <w:t xml:space="preserve"> las teorías que son objeto de consulta, interpelarlas, to</w:t>
      </w:r>
      <w:r w:rsidR="007A446D" w:rsidRPr="007A446D">
        <w:rPr>
          <w:rStyle w:val="apple-style-span"/>
          <w:rFonts w:ascii="Verdana" w:hAnsi="Verdana" w:cs="Helvetica"/>
          <w:sz w:val="20"/>
          <w:szCs w:val="20"/>
        </w:rPr>
        <w:t xml:space="preserve">mar distancias, comprenderlas </w:t>
      </w:r>
      <w:r w:rsidRPr="007A446D">
        <w:rPr>
          <w:rStyle w:val="apple-style-span"/>
          <w:rFonts w:ascii="Verdana" w:hAnsi="Verdana" w:cs="Helvetica"/>
          <w:sz w:val="20"/>
          <w:szCs w:val="20"/>
        </w:rPr>
        <w:t xml:space="preserve">identificando alguna fisura desde donde </w:t>
      </w:r>
      <w:r w:rsidR="007A446D" w:rsidRPr="007A446D">
        <w:rPr>
          <w:rStyle w:val="apple-style-span"/>
          <w:rFonts w:ascii="Verdana" w:hAnsi="Verdana" w:cs="Helvetica"/>
          <w:sz w:val="20"/>
          <w:szCs w:val="20"/>
        </w:rPr>
        <w:t xml:space="preserve">se </w:t>
      </w:r>
      <w:r w:rsidRPr="007A446D">
        <w:rPr>
          <w:rStyle w:val="apple-style-span"/>
          <w:rFonts w:ascii="Verdana" w:hAnsi="Verdana" w:cs="Helvetica"/>
          <w:sz w:val="20"/>
          <w:szCs w:val="20"/>
        </w:rPr>
        <w:t xml:space="preserve">pueda emerger discusiones, lo cual no es otra cosa que considerar que las teorías no son verdades absolutas y que no existe ciencia acabada, sino en continua revisión. En este sentido la investigación educativa puede desarrollarse desde la aplicación del método científico al estudio de problemas pedagógicos, basándose en enfoques cuantitativos como cualitativos (explicativos o comprensivos) de fenómenos relacionados con la educación y que también son indagados por otras ciencias y disciplinas como la filosofía, la antropología, la biología, la economía, la administración, la ecología, </w:t>
      </w:r>
      <w:r w:rsidR="007A446D" w:rsidRPr="007A446D">
        <w:rPr>
          <w:rStyle w:val="apple-style-span"/>
          <w:rFonts w:ascii="Verdana" w:hAnsi="Verdana" w:cs="Helvetica"/>
          <w:sz w:val="20"/>
          <w:szCs w:val="20"/>
        </w:rPr>
        <w:t>la sociología y la psicología, ya</w:t>
      </w:r>
      <w:r w:rsidRPr="007A446D">
        <w:rPr>
          <w:rStyle w:val="apple-style-span"/>
          <w:rFonts w:ascii="Verdana" w:hAnsi="Verdana" w:cs="Helvetica"/>
          <w:sz w:val="20"/>
          <w:szCs w:val="20"/>
        </w:rPr>
        <w:t xml:space="preserve"> que los proble</w:t>
      </w:r>
      <w:r w:rsidR="007A446D" w:rsidRPr="007A446D">
        <w:rPr>
          <w:rStyle w:val="apple-style-span"/>
          <w:rFonts w:ascii="Verdana" w:hAnsi="Verdana" w:cs="Helvetica"/>
          <w:sz w:val="20"/>
          <w:szCs w:val="20"/>
        </w:rPr>
        <w:t>mas educativos se benefician de</w:t>
      </w:r>
      <w:r w:rsidRPr="007A446D">
        <w:rPr>
          <w:rStyle w:val="apple-style-span"/>
          <w:rFonts w:ascii="Verdana" w:hAnsi="Verdana" w:cs="Helvetica"/>
          <w:sz w:val="20"/>
          <w:szCs w:val="20"/>
        </w:rPr>
        <w:t xml:space="preserve"> los aportes de estas ciencias en cuanto a conceptos, referentes teóricos, métodos e instrumentos.</w:t>
      </w:r>
    </w:p>
    <w:p w:rsidR="00481784" w:rsidRDefault="00481784" w:rsidP="00481784">
      <w:pPr>
        <w:spacing w:line="360" w:lineRule="auto"/>
        <w:ind w:firstLine="709"/>
        <w:jc w:val="both"/>
        <w:rPr>
          <w:rStyle w:val="apple-style-span"/>
          <w:rFonts w:ascii="Verdana" w:hAnsi="Verdana" w:cs="Helvetica"/>
          <w:sz w:val="20"/>
          <w:szCs w:val="20"/>
        </w:rPr>
      </w:pPr>
    </w:p>
    <w:p w:rsidR="007A446D" w:rsidRPr="007A446D" w:rsidRDefault="007A446D" w:rsidP="00481784">
      <w:pPr>
        <w:spacing w:line="360" w:lineRule="auto"/>
        <w:ind w:firstLine="709"/>
        <w:jc w:val="both"/>
        <w:rPr>
          <w:rStyle w:val="apple-style-span"/>
          <w:rFonts w:ascii="Verdana" w:hAnsi="Verdana" w:cs="Helvetica"/>
          <w:sz w:val="20"/>
          <w:szCs w:val="20"/>
        </w:rPr>
      </w:pPr>
      <w:r w:rsidRPr="007A446D">
        <w:rPr>
          <w:rStyle w:val="apple-style-span"/>
          <w:rFonts w:ascii="Verdana" w:hAnsi="Verdana" w:cs="Helvetica"/>
          <w:sz w:val="20"/>
          <w:szCs w:val="20"/>
        </w:rPr>
        <w:t xml:space="preserve">En conclusión, acercarse con una visión crítica  al estado actual de la investigación educativa significa reconocer que la manera como ésta es asumida y practicada, lleva en sí un carácter valorativo que guarda estrecha relación con la </w:t>
      </w:r>
      <w:r>
        <w:rPr>
          <w:rStyle w:val="apple-style-span"/>
          <w:rFonts w:ascii="Verdana" w:hAnsi="Verdana" w:cs="Helvetica"/>
          <w:sz w:val="20"/>
          <w:szCs w:val="20"/>
        </w:rPr>
        <w:t>formación que se le ha dado al investigador educativo y al docente</w:t>
      </w:r>
      <w:r w:rsidR="00481784">
        <w:rPr>
          <w:rStyle w:val="apple-style-span"/>
          <w:rFonts w:ascii="Verdana" w:hAnsi="Verdana" w:cs="Helvetica"/>
          <w:sz w:val="20"/>
          <w:szCs w:val="20"/>
        </w:rPr>
        <w:t xml:space="preserve"> en las universidades y escuelas del continente</w:t>
      </w:r>
      <w:r w:rsidRPr="007A446D">
        <w:rPr>
          <w:rStyle w:val="apple-style-span"/>
          <w:rFonts w:ascii="Verdana" w:hAnsi="Verdana" w:cs="Helvetica"/>
          <w:sz w:val="20"/>
          <w:szCs w:val="20"/>
        </w:rPr>
        <w:t xml:space="preserve">.  Es por ello, que ante </w:t>
      </w:r>
      <w:r>
        <w:rPr>
          <w:rStyle w:val="apple-style-span"/>
          <w:rFonts w:ascii="Verdana" w:hAnsi="Verdana" w:cs="Helvetica"/>
          <w:sz w:val="20"/>
          <w:szCs w:val="20"/>
        </w:rPr>
        <w:t>el reto de realizar una</w:t>
      </w:r>
      <w:r w:rsidRPr="007A446D">
        <w:rPr>
          <w:rStyle w:val="apple-style-span"/>
          <w:rFonts w:ascii="Verdana" w:hAnsi="Verdana" w:cs="Helvetica"/>
          <w:sz w:val="20"/>
          <w:szCs w:val="20"/>
        </w:rPr>
        <w:t xml:space="preserve"> investigación educativa </w:t>
      </w:r>
      <w:r>
        <w:rPr>
          <w:rStyle w:val="apple-style-span"/>
          <w:rFonts w:ascii="Verdana" w:hAnsi="Verdana" w:cs="Helvetica"/>
          <w:sz w:val="20"/>
          <w:szCs w:val="20"/>
        </w:rPr>
        <w:t xml:space="preserve">seria, se </w:t>
      </w:r>
      <w:r w:rsidRPr="007A446D">
        <w:rPr>
          <w:rStyle w:val="apple-style-span"/>
          <w:rFonts w:ascii="Verdana" w:hAnsi="Verdana" w:cs="Helvetica"/>
          <w:sz w:val="20"/>
          <w:szCs w:val="20"/>
        </w:rPr>
        <w:t xml:space="preserve">debe comenzar por la revisión </w:t>
      </w:r>
      <w:r w:rsidR="00481784">
        <w:rPr>
          <w:rStyle w:val="apple-style-span"/>
          <w:rFonts w:ascii="Verdana" w:hAnsi="Verdana" w:cs="Helvetica"/>
          <w:sz w:val="20"/>
          <w:szCs w:val="20"/>
        </w:rPr>
        <w:t xml:space="preserve">de los fundamentos epistemológicos y teóricos de los programas de investigación y currículos educativos. Una formación en la que por medio de la epistemología, la filosofía y la ciencia se cimenten fundamentos epistemológicos, metodológicos, teóricos y técnicos que permitan adquirir una postura crítica y reflexiva para  hacer ciencia de la práctica pedagógica en la sociedad del conocimiento. </w:t>
      </w:r>
      <w:r w:rsidR="004979FF">
        <w:rPr>
          <w:rStyle w:val="apple-style-span"/>
          <w:rFonts w:ascii="Verdana" w:hAnsi="Verdana" w:cs="Helvetica"/>
          <w:sz w:val="20"/>
          <w:szCs w:val="20"/>
        </w:rPr>
        <w:t>Ése es el reto del docente del S.XXI</w:t>
      </w:r>
    </w:p>
    <w:p w:rsidR="007A446D" w:rsidRDefault="007A446D" w:rsidP="007A446D">
      <w:pPr>
        <w:spacing w:line="360" w:lineRule="auto"/>
        <w:jc w:val="both"/>
        <w:rPr>
          <w:rStyle w:val="apple-style-span"/>
          <w:rFonts w:ascii="Verdana" w:hAnsi="Verdana" w:cs="Helvetica"/>
          <w:sz w:val="20"/>
          <w:szCs w:val="20"/>
        </w:rPr>
      </w:pPr>
    </w:p>
    <w:p w:rsidR="004B5111" w:rsidRPr="007A446D" w:rsidRDefault="004B5111" w:rsidP="007A446D">
      <w:pPr>
        <w:spacing w:line="360" w:lineRule="auto"/>
        <w:jc w:val="both"/>
        <w:rPr>
          <w:rFonts w:ascii="Verdana" w:hAnsi="Verdana" w:cs="Times New Roman"/>
          <w:sz w:val="20"/>
          <w:szCs w:val="20"/>
        </w:rPr>
      </w:pPr>
      <w:r w:rsidRPr="007A446D">
        <w:rPr>
          <w:rFonts w:ascii="Verdana" w:hAnsi="Verdana" w:cs="Helvetica"/>
          <w:sz w:val="20"/>
          <w:szCs w:val="20"/>
        </w:rPr>
        <w:br/>
      </w:r>
    </w:p>
    <w:p w:rsidR="009F5447" w:rsidRDefault="00481784" w:rsidP="00F11EA8">
      <w:pPr>
        <w:spacing w:line="360" w:lineRule="auto"/>
        <w:jc w:val="both"/>
        <w:rPr>
          <w:rFonts w:ascii="Verdana" w:hAnsi="Verdana" w:cs="Times New Roman"/>
          <w:b/>
          <w:sz w:val="20"/>
          <w:szCs w:val="20"/>
        </w:rPr>
      </w:pPr>
      <w:r w:rsidRPr="00481784">
        <w:rPr>
          <w:rFonts w:ascii="Verdana" w:hAnsi="Verdana" w:cs="Times New Roman"/>
          <w:b/>
          <w:sz w:val="20"/>
          <w:szCs w:val="20"/>
        </w:rPr>
        <w:t>REFERENCIAS</w:t>
      </w:r>
    </w:p>
    <w:p w:rsidR="00F11EA8" w:rsidRPr="00481784" w:rsidRDefault="00F11EA8" w:rsidP="00F11EA8">
      <w:pPr>
        <w:spacing w:line="360" w:lineRule="auto"/>
        <w:jc w:val="both"/>
        <w:rPr>
          <w:rFonts w:ascii="Verdana" w:hAnsi="Verdana" w:cs="Times New Roman"/>
          <w:b/>
          <w:sz w:val="20"/>
          <w:szCs w:val="20"/>
        </w:rPr>
      </w:pPr>
    </w:p>
    <w:p w:rsidR="00F11EA8" w:rsidRPr="00774E01" w:rsidRDefault="00F11EA8" w:rsidP="00F11EA8">
      <w:pPr>
        <w:spacing w:line="360" w:lineRule="auto"/>
        <w:jc w:val="both"/>
        <w:rPr>
          <w:rStyle w:val="apple-style-span"/>
          <w:rFonts w:ascii="Verdana" w:hAnsi="Verdana" w:cs="Times New Roman"/>
          <w:color w:val="000000"/>
          <w:sz w:val="20"/>
          <w:szCs w:val="20"/>
          <w:shd w:val="clear" w:color="auto" w:fill="FFFFFF"/>
        </w:rPr>
      </w:pPr>
      <w:r w:rsidRPr="00774E01">
        <w:rPr>
          <w:rFonts w:ascii="Verdana" w:hAnsi="Verdana" w:cs="Times New Roman"/>
          <w:sz w:val="20"/>
          <w:szCs w:val="20"/>
        </w:rPr>
        <w:t xml:space="preserve">BUNGE, M. (1997). «Filosofar científicamente y encarar la ciencia» En: </w:t>
      </w:r>
      <w:r w:rsidRPr="00774E01">
        <w:rPr>
          <w:rFonts w:ascii="Verdana" w:hAnsi="Verdana" w:cs="Times New Roman"/>
          <w:i/>
          <w:sz w:val="20"/>
          <w:szCs w:val="20"/>
        </w:rPr>
        <w:t>La ciencia, su método y su filosofía</w:t>
      </w:r>
      <w:hyperlink r:id="rId7" w:history="1">
        <w:r w:rsidRPr="00774E01">
          <w:rPr>
            <w:rStyle w:val="Hyperlink"/>
            <w:rFonts w:ascii="Verdana" w:hAnsi="Verdana" w:cs="Times New Roman"/>
            <w:sz w:val="20"/>
            <w:szCs w:val="20"/>
          </w:rPr>
          <w:t>http://www.aristidesvara.net/pgnWeb/metodologia/metodo_cientifico/naturaleza_metodo/bunge_libro_aristidesvara.pdf</w:t>
        </w:r>
      </w:hyperlink>
      <w:r w:rsidRPr="00774E01">
        <w:rPr>
          <w:rFonts w:ascii="Verdana" w:hAnsi="Verdana" w:cs="Times New Roman"/>
          <w:sz w:val="20"/>
          <w:szCs w:val="20"/>
        </w:rPr>
        <w:t xml:space="preserve"> </w:t>
      </w:r>
      <w:r w:rsidRPr="00774E01">
        <w:rPr>
          <w:rStyle w:val="apple-style-span"/>
          <w:rFonts w:ascii="Verdana" w:hAnsi="Verdana" w:cs="Times New Roman"/>
          <w:color w:val="000000"/>
          <w:sz w:val="20"/>
          <w:szCs w:val="20"/>
          <w:shd w:val="clear" w:color="auto" w:fill="FFFFFF"/>
        </w:rPr>
        <w:t>[Consulta: 5 Agosto 2011].</w:t>
      </w:r>
    </w:p>
    <w:p w:rsidR="00F11EA8" w:rsidRPr="00F11EA8" w:rsidRDefault="00F11EA8" w:rsidP="00F11EA8">
      <w:pPr>
        <w:pStyle w:val="FootnoteText"/>
        <w:spacing w:before="100" w:beforeAutospacing="1" w:after="100" w:afterAutospacing="1" w:line="360" w:lineRule="auto"/>
        <w:jc w:val="both"/>
        <w:rPr>
          <w:rFonts w:ascii="Verdana" w:hAnsi="Verdana"/>
        </w:rPr>
      </w:pPr>
      <w:r w:rsidRPr="00774E01">
        <w:rPr>
          <w:rStyle w:val="apple-style-span"/>
          <w:rFonts w:ascii="Verdana" w:hAnsi="Verdana"/>
        </w:rPr>
        <w:t xml:space="preserve">CARRION, L. (2011) </w:t>
      </w:r>
      <w:r w:rsidRPr="00774E01">
        <w:rPr>
          <w:rFonts w:ascii="Verdana" w:hAnsi="Verdana"/>
          <w:i/>
        </w:rPr>
        <w:t>La muerte de la filosofía en el bachillerato Mexicano</w:t>
      </w:r>
      <w:r w:rsidRPr="00774E01">
        <w:rPr>
          <w:rFonts w:ascii="Verdana" w:hAnsi="Verdana"/>
        </w:rPr>
        <w:t xml:space="preserve">. En: Educación a Debate. Tomado de: </w:t>
      </w:r>
      <w:hyperlink r:id="rId8" w:history="1">
        <w:r w:rsidRPr="00774E01">
          <w:rPr>
            <w:rStyle w:val="Hyperlink"/>
            <w:rFonts w:ascii="Verdana" w:hAnsi="Verdana"/>
          </w:rPr>
          <w:t>http://lb.vg/49BH5</w:t>
        </w:r>
      </w:hyperlink>
      <w:r w:rsidRPr="00774E01">
        <w:rPr>
          <w:rFonts w:ascii="Verdana" w:hAnsi="Verdana"/>
        </w:rPr>
        <w:t xml:space="preserve"> (9 de Agosto de 2011)</w:t>
      </w:r>
    </w:p>
    <w:p w:rsidR="00F11EA8" w:rsidRPr="00F11EA8" w:rsidRDefault="00F11EA8" w:rsidP="00F11EA8">
      <w:pPr>
        <w:spacing w:before="100" w:beforeAutospacing="1" w:after="100" w:afterAutospacing="1" w:line="360" w:lineRule="auto"/>
        <w:jc w:val="both"/>
        <w:rPr>
          <w:rFonts w:ascii="Verdana" w:hAnsi="Verdana" w:cs="Segoe UI"/>
          <w:sz w:val="20"/>
          <w:szCs w:val="20"/>
          <w:shd w:val="clear" w:color="auto" w:fill="FFFFFF"/>
        </w:rPr>
      </w:pPr>
      <w:r w:rsidRPr="00774E01">
        <w:rPr>
          <w:rFonts w:ascii="Verdana" w:hAnsi="Verdana" w:cs="Segoe UI"/>
          <w:sz w:val="20"/>
          <w:szCs w:val="20"/>
          <w:shd w:val="clear" w:color="auto" w:fill="FFFFFF"/>
        </w:rPr>
        <w:t>FREIRE, P. (1997) Pedagogía de la Autonomía. Siglo xxi editores. Ciudad de México, México.</w:t>
      </w:r>
    </w:p>
    <w:p w:rsidR="00F11EA8" w:rsidRDefault="00F11EA8" w:rsidP="00F11EA8">
      <w:pPr>
        <w:spacing w:line="360" w:lineRule="auto"/>
        <w:jc w:val="both"/>
        <w:rPr>
          <w:rStyle w:val="apple-style-span"/>
          <w:rFonts w:ascii="Verdana" w:hAnsi="Verdana" w:cs="Times New Roman"/>
          <w:color w:val="000000"/>
          <w:sz w:val="20"/>
          <w:szCs w:val="20"/>
          <w:shd w:val="clear" w:color="auto" w:fill="FFFFFF"/>
        </w:rPr>
      </w:pPr>
      <w:r w:rsidRPr="00774E01">
        <w:rPr>
          <w:rFonts w:ascii="Verdana" w:hAnsi="Verdana" w:cs="Times New Roman"/>
          <w:color w:val="000000"/>
          <w:sz w:val="20"/>
          <w:szCs w:val="20"/>
          <w:shd w:val="clear" w:color="auto" w:fill="FFFFFF"/>
        </w:rPr>
        <w:t xml:space="preserve">MARIN, J.D. (2010) </w:t>
      </w:r>
      <w:r w:rsidRPr="00774E01">
        <w:rPr>
          <w:rFonts w:ascii="Verdana" w:hAnsi="Verdana" w:cs="Times New Roman"/>
          <w:sz w:val="20"/>
          <w:szCs w:val="20"/>
        </w:rPr>
        <w:t>«El conocimiento» En:</w:t>
      </w:r>
      <w:r w:rsidRPr="00774E01">
        <w:rPr>
          <w:rFonts w:ascii="Verdana" w:hAnsi="Verdana" w:cs="Times New Roman"/>
          <w:color w:val="000000"/>
          <w:sz w:val="20"/>
          <w:szCs w:val="20"/>
          <w:shd w:val="clear" w:color="auto" w:fill="FFFFFF"/>
        </w:rPr>
        <w:t xml:space="preserve"> </w:t>
      </w:r>
      <w:r w:rsidRPr="00774E01">
        <w:rPr>
          <w:rFonts w:ascii="Verdana" w:hAnsi="Verdana" w:cs="Times New Roman"/>
          <w:i/>
          <w:color w:val="000000"/>
          <w:sz w:val="20"/>
          <w:szCs w:val="20"/>
          <w:shd w:val="clear" w:color="auto" w:fill="FFFFFF"/>
        </w:rPr>
        <w:t xml:space="preserve">La investigación en educación y pedagogía. Fundamentos epistemológicos y metodológicos. </w:t>
      </w:r>
      <w:r w:rsidRPr="00774E01">
        <w:rPr>
          <w:rStyle w:val="apple-style-span"/>
          <w:rFonts w:ascii="Verdana" w:hAnsi="Verdana" w:cs="Times New Roman"/>
          <w:color w:val="000000"/>
          <w:sz w:val="20"/>
          <w:szCs w:val="20"/>
          <w:shd w:val="clear" w:color="auto" w:fill="FFFFFF"/>
        </w:rPr>
        <w:t>[Consulta: 5 Agosto 2011].</w:t>
      </w:r>
    </w:p>
    <w:p w:rsidR="00F11EA8" w:rsidRPr="004979FF" w:rsidRDefault="00F11EA8" w:rsidP="00F11EA8">
      <w:pPr>
        <w:spacing w:line="360" w:lineRule="auto"/>
        <w:jc w:val="both"/>
        <w:rPr>
          <w:rFonts w:ascii="Verdana" w:hAnsi="Verdana" w:cs="Times New Roman"/>
          <w:bCs/>
          <w:color w:val="0000FF" w:themeColor="hyperlink"/>
          <w:sz w:val="20"/>
          <w:szCs w:val="20"/>
          <w:u w:val="single"/>
          <w:shd w:val="clear" w:color="auto" w:fill="FFFFFF"/>
        </w:rPr>
      </w:pPr>
      <w:r>
        <w:rPr>
          <w:rStyle w:val="apple-style-span"/>
          <w:rFonts w:ascii="Verdana" w:hAnsi="Verdana" w:cs="Times New Roman"/>
          <w:color w:val="000000"/>
          <w:sz w:val="20"/>
          <w:szCs w:val="20"/>
          <w:shd w:val="clear" w:color="auto" w:fill="FFFFFF"/>
        </w:rPr>
        <w:t xml:space="preserve">UNESCO (1998) </w:t>
      </w:r>
      <w:r>
        <w:rPr>
          <w:rFonts w:ascii="Verdana" w:hAnsi="Verdana"/>
          <w:bCs/>
          <w:color w:val="000000"/>
          <w:sz w:val="20"/>
          <w:szCs w:val="20"/>
          <w:shd w:val="clear" w:color="auto" w:fill="FFFFFF"/>
        </w:rPr>
        <w:t>Conferencia mundial sobre la E</w:t>
      </w:r>
      <w:r w:rsidRPr="00F11EA8">
        <w:rPr>
          <w:rFonts w:ascii="Verdana" w:hAnsi="Verdana"/>
          <w:bCs/>
          <w:color w:val="000000"/>
          <w:sz w:val="20"/>
          <w:szCs w:val="20"/>
          <w:shd w:val="clear" w:color="auto" w:fill="FFFFFF"/>
        </w:rPr>
        <w:t>ducación</w:t>
      </w:r>
      <w:r>
        <w:rPr>
          <w:rFonts w:ascii="Verdana" w:hAnsi="Verdana"/>
          <w:bCs/>
          <w:color w:val="000000"/>
          <w:sz w:val="20"/>
          <w:szCs w:val="20"/>
          <w:shd w:val="clear" w:color="auto" w:fill="FFFFFF"/>
        </w:rPr>
        <w:t xml:space="preserve"> S</w:t>
      </w:r>
      <w:r w:rsidRPr="00F11EA8">
        <w:rPr>
          <w:rFonts w:ascii="Verdana" w:hAnsi="Verdana"/>
          <w:bCs/>
          <w:color w:val="000000"/>
          <w:sz w:val="20"/>
          <w:szCs w:val="20"/>
          <w:shd w:val="clear" w:color="auto" w:fill="FFFFFF"/>
        </w:rPr>
        <w:t>uperior</w:t>
      </w:r>
      <w:r>
        <w:rPr>
          <w:rFonts w:ascii="Verdana" w:hAnsi="Verdana"/>
          <w:bCs/>
          <w:color w:val="000000"/>
          <w:sz w:val="20"/>
          <w:szCs w:val="20"/>
          <w:shd w:val="clear" w:color="auto" w:fill="FFFFFF"/>
        </w:rPr>
        <w:t>:</w:t>
      </w:r>
      <w:r w:rsidRPr="00F11EA8">
        <w:rPr>
          <w:rFonts w:ascii="Verdana" w:hAnsi="Verdana"/>
          <w:color w:val="000000"/>
          <w:sz w:val="20"/>
          <w:szCs w:val="20"/>
          <w:shd w:val="clear" w:color="auto" w:fill="FFFFFF"/>
        </w:rPr>
        <w:t xml:space="preserve"> </w:t>
      </w:r>
      <w:r w:rsidRPr="00F11EA8">
        <w:rPr>
          <w:rFonts w:ascii="Verdana" w:hAnsi="Verdana" w:cs="Times New Roman"/>
          <w:bCs/>
          <w:color w:val="000000"/>
          <w:sz w:val="20"/>
          <w:szCs w:val="20"/>
          <w:shd w:val="clear" w:color="auto" w:fill="FFFFFF"/>
        </w:rPr>
        <w:t>La educación superior en el siglo XXI:</w:t>
      </w:r>
      <w:r>
        <w:rPr>
          <w:rFonts w:ascii="Verdana" w:hAnsi="Verdana" w:cs="Times New Roman"/>
          <w:bCs/>
          <w:color w:val="000000"/>
          <w:sz w:val="20"/>
          <w:szCs w:val="20"/>
          <w:shd w:val="clear" w:color="auto" w:fill="FFFFFF"/>
        </w:rPr>
        <w:t xml:space="preserve"> </w:t>
      </w:r>
      <w:r w:rsidRPr="00F11EA8">
        <w:rPr>
          <w:rFonts w:ascii="Verdana" w:hAnsi="Verdana" w:cs="Times New Roman"/>
          <w:bCs/>
          <w:color w:val="000000"/>
          <w:sz w:val="20"/>
          <w:szCs w:val="20"/>
          <w:shd w:val="clear" w:color="auto" w:fill="FFFFFF"/>
        </w:rPr>
        <w:t>Visión y acción</w:t>
      </w:r>
      <w:r>
        <w:rPr>
          <w:rFonts w:ascii="Verdana" w:hAnsi="Verdana" w:cs="Times New Roman"/>
          <w:bCs/>
          <w:color w:val="000000"/>
          <w:sz w:val="20"/>
          <w:szCs w:val="20"/>
          <w:shd w:val="clear" w:color="auto" w:fill="FFFFFF"/>
        </w:rPr>
        <w:t>. Tomado de:</w:t>
      </w:r>
      <w:r w:rsidR="004979FF">
        <w:rPr>
          <w:rFonts w:ascii="Verdana" w:hAnsi="Verdana" w:cs="Times New Roman"/>
          <w:bCs/>
          <w:color w:val="000000"/>
          <w:sz w:val="20"/>
          <w:szCs w:val="20"/>
          <w:shd w:val="clear" w:color="auto" w:fill="FFFFFF"/>
        </w:rPr>
        <w:t xml:space="preserve"> </w:t>
      </w:r>
      <w:hyperlink r:id="rId9" w:history="1">
        <w:r w:rsidR="004979FF" w:rsidRPr="001A61FC">
          <w:rPr>
            <w:rStyle w:val="Hyperlink"/>
            <w:rFonts w:ascii="Verdana" w:hAnsi="Verdana" w:cs="Times New Roman"/>
            <w:bCs/>
            <w:sz w:val="20"/>
            <w:szCs w:val="20"/>
            <w:shd w:val="clear" w:color="auto" w:fill="FFFFFF"/>
          </w:rPr>
          <w:t>http://bit.ly/Up0Vs  (25</w:t>
        </w:r>
      </w:hyperlink>
      <w:r>
        <w:rPr>
          <w:rFonts w:ascii="Verdana" w:hAnsi="Verdana" w:cs="Times New Roman"/>
          <w:bCs/>
          <w:color w:val="000000"/>
          <w:sz w:val="20"/>
          <w:szCs w:val="20"/>
          <w:shd w:val="clear" w:color="auto" w:fill="FFFFFF"/>
        </w:rPr>
        <w:t xml:space="preserve"> de Septiembre de 2011)</w:t>
      </w:r>
    </w:p>
    <w:p w:rsidR="00F11EA8" w:rsidRPr="00774E01" w:rsidRDefault="00F11EA8" w:rsidP="00F11EA8">
      <w:pPr>
        <w:spacing w:line="360" w:lineRule="auto"/>
        <w:jc w:val="both"/>
        <w:rPr>
          <w:rStyle w:val="apple-style-span"/>
          <w:rFonts w:ascii="Verdana" w:hAnsi="Verdana" w:cs="Times New Roman"/>
          <w:color w:val="000000"/>
          <w:sz w:val="20"/>
          <w:szCs w:val="20"/>
          <w:shd w:val="clear" w:color="auto" w:fill="FFFFFF"/>
        </w:rPr>
      </w:pPr>
    </w:p>
    <w:p w:rsidR="00610078" w:rsidRPr="007A446D" w:rsidRDefault="00610078">
      <w:pPr>
        <w:rPr>
          <w:rFonts w:ascii="Verdana" w:hAnsi="Verdana"/>
        </w:rPr>
      </w:pPr>
    </w:p>
    <w:sectPr w:rsidR="00610078" w:rsidRPr="007A446D" w:rsidSect="00610078">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820" w:rsidRDefault="00EA1820" w:rsidP="00D43C38">
      <w:pPr>
        <w:spacing w:after="0" w:line="240" w:lineRule="auto"/>
      </w:pPr>
      <w:r>
        <w:separator/>
      </w:r>
    </w:p>
  </w:endnote>
  <w:endnote w:type="continuationSeparator" w:id="0">
    <w:p w:rsidR="00EA1820" w:rsidRDefault="00EA1820" w:rsidP="00D43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page" w:tblpXSpec="right" w:tblpYSpec="bottom"/>
      <w:tblW w:w="281" w:type="pct"/>
      <w:tblLook w:val="04A0" w:firstRow="1" w:lastRow="0" w:firstColumn="1" w:lastColumn="0" w:noHBand="0" w:noVBand="1"/>
    </w:tblPr>
    <w:tblGrid>
      <w:gridCol w:w="787"/>
    </w:tblGrid>
    <w:tr w:rsidR="004979FF">
      <w:trPr>
        <w:trHeight w:val="10166"/>
      </w:trPr>
      <w:tc>
        <w:tcPr>
          <w:tcW w:w="498" w:type="dxa"/>
          <w:tcBorders>
            <w:bottom w:val="single" w:sz="4" w:space="0" w:color="auto"/>
          </w:tcBorders>
          <w:textDirection w:val="btLr"/>
        </w:tcPr>
        <w:p w:rsidR="004979FF" w:rsidRPr="007A446D" w:rsidRDefault="004979FF" w:rsidP="004979FF">
          <w:pPr>
            <w:spacing w:line="360" w:lineRule="auto"/>
            <w:ind w:left="113"/>
            <w:rPr>
              <w:rFonts w:ascii="Verdana" w:hAnsi="Verdana" w:cs="Times New Roman"/>
              <w:b/>
              <w:sz w:val="20"/>
              <w:szCs w:val="20"/>
            </w:rPr>
          </w:pPr>
          <w:r>
            <w:rPr>
              <w:rFonts w:ascii="Verdana" w:hAnsi="Verdana" w:cs="Times New Roman"/>
              <w:b/>
              <w:sz w:val="20"/>
              <w:szCs w:val="20"/>
            </w:rPr>
            <w:t>La Investigación Educativa</w:t>
          </w:r>
          <w:r w:rsidRPr="007A446D">
            <w:rPr>
              <w:rFonts w:ascii="Verdana" w:hAnsi="Verdana" w:cs="Times New Roman"/>
              <w:b/>
              <w:sz w:val="20"/>
              <w:szCs w:val="20"/>
            </w:rPr>
            <w:t>: Un reto para el docente del S.XXI</w:t>
          </w:r>
        </w:p>
        <w:p w:rsidR="004979FF" w:rsidRDefault="004979FF">
          <w:pPr>
            <w:pStyle w:val="Header"/>
            <w:ind w:left="113" w:right="113"/>
          </w:pPr>
        </w:p>
      </w:tc>
    </w:tr>
    <w:tr w:rsidR="004979FF">
      <w:tc>
        <w:tcPr>
          <w:tcW w:w="498" w:type="dxa"/>
          <w:tcBorders>
            <w:top w:val="single" w:sz="4" w:space="0" w:color="auto"/>
          </w:tcBorders>
        </w:tcPr>
        <w:p w:rsidR="004979FF" w:rsidRDefault="00EA1820">
          <w:pPr>
            <w:pStyle w:val="Footer"/>
          </w:pPr>
          <w:r>
            <w:fldChar w:fldCharType="begin"/>
          </w:r>
          <w:r>
            <w:instrText xml:space="preserve"> PAGE   \* MERGEFORMAT </w:instrText>
          </w:r>
          <w:r>
            <w:fldChar w:fldCharType="separate"/>
          </w:r>
          <w:r w:rsidR="00234CB0" w:rsidRPr="00234CB0">
            <w:rPr>
              <w:noProof/>
              <w:color w:val="4F81BD" w:themeColor="accent1"/>
              <w:sz w:val="40"/>
              <w:szCs w:val="40"/>
            </w:rPr>
            <w:t>1</w:t>
          </w:r>
          <w:r>
            <w:rPr>
              <w:noProof/>
              <w:color w:val="4F81BD" w:themeColor="accent1"/>
              <w:sz w:val="40"/>
              <w:szCs w:val="40"/>
            </w:rPr>
            <w:fldChar w:fldCharType="end"/>
          </w:r>
        </w:p>
      </w:tc>
    </w:tr>
    <w:tr w:rsidR="004979FF">
      <w:trPr>
        <w:trHeight w:val="768"/>
      </w:trPr>
      <w:tc>
        <w:tcPr>
          <w:tcW w:w="498" w:type="dxa"/>
        </w:tcPr>
        <w:p w:rsidR="004979FF" w:rsidRDefault="004979FF">
          <w:pPr>
            <w:pStyle w:val="Header"/>
          </w:pPr>
        </w:p>
      </w:tc>
    </w:tr>
  </w:tbl>
  <w:p w:rsidR="004979FF" w:rsidRDefault="004979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820" w:rsidRDefault="00EA1820" w:rsidP="00D43C38">
      <w:pPr>
        <w:spacing w:after="0" w:line="240" w:lineRule="auto"/>
      </w:pPr>
      <w:r>
        <w:separator/>
      </w:r>
    </w:p>
  </w:footnote>
  <w:footnote w:type="continuationSeparator" w:id="0">
    <w:p w:rsidR="00EA1820" w:rsidRDefault="00EA1820" w:rsidP="00D43C38">
      <w:pPr>
        <w:spacing w:after="0" w:line="240" w:lineRule="auto"/>
      </w:pPr>
      <w:r>
        <w:continuationSeparator/>
      </w:r>
    </w:p>
  </w:footnote>
  <w:footnote w:id="1">
    <w:p w:rsidR="00057285" w:rsidRPr="002E5CB9" w:rsidRDefault="00057285" w:rsidP="00057285">
      <w:pPr>
        <w:pStyle w:val="FootnoteText"/>
        <w:jc w:val="both"/>
        <w:rPr>
          <w:rFonts w:ascii="Verdana" w:hAnsi="Verdana"/>
        </w:rPr>
      </w:pPr>
      <w:r w:rsidRPr="002E5CB9">
        <w:rPr>
          <w:rStyle w:val="FootnoteReference"/>
          <w:rFonts w:ascii="Verdana" w:hAnsi="Verdana"/>
          <w:sz w:val="16"/>
          <w:szCs w:val="16"/>
        </w:rPr>
        <w:footnoteRef/>
      </w:r>
      <w:r w:rsidRPr="002E5CB9">
        <w:rPr>
          <w:rFonts w:ascii="Verdana" w:hAnsi="Verdana"/>
          <w:sz w:val="16"/>
          <w:szCs w:val="16"/>
        </w:rPr>
        <w:t xml:space="preserve"> Ver: La muerte de la filosofía en el bachillerato Mexicano: </w:t>
      </w:r>
      <w:hyperlink r:id="rId1" w:history="1">
        <w:r w:rsidRPr="002E5CB9">
          <w:rPr>
            <w:rStyle w:val="Hyperlink"/>
            <w:rFonts w:ascii="Verdana" w:hAnsi="Verdana"/>
            <w:sz w:val="16"/>
            <w:szCs w:val="16"/>
          </w:rPr>
          <w:t>http://lb.vg/49BH5</w:t>
        </w:r>
      </w:hyperlink>
      <w:r w:rsidRPr="002E5CB9">
        <w:rPr>
          <w:rFonts w:ascii="Verdana" w:hAnsi="Verdana"/>
          <w:sz w:val="16"/>
          <w:szCs w:val="16"/>
        </w:rPr>
        <w:t>. Tomado de: Educación a Debate. 9 de Agosto de 2011.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9FF" w:rsidRDefault="00EA1820" w:rsidP="004979FF">
    <w:pPr>
      <w:pStyle w:val="Header"/>
      <w:jc w:val="center"/>
      <w:rPr>
        <w:color w:val="365F91" w:themeColor="accent1" w:themeShade="BF"/>
      </w:rPr>
    </w:pPr>
    <w:r>
      <w:rPr>
        <w:noProof/>
        <w:color w:val="365F91" w:themeColor="accent1" w:themeShade="BF"/>
        <w:lang w:val="es-ES" w:eastAsia="zh-TW"/>
      </w:rPr>
      <w:pict>
        <v:group id="_x0000_s2049" style="position:absolute;left:0;text-align:left;margin-left:1153.3pt;margin-top:0;width:69.75pt;height:182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style="mso-next-textbox:#_x0000_s2054" inset="0,0,0,0">
                <w:txbxContent>
                  <w:p w:rsidR="004979FF" w:rsidRDefault="004979FF">
                    <w:pPr>
                      <w:pStyle w:val="Header"/>
                      <w:jc w:val="center"/>
                      <w:rPr>
                        <w:b/>
                        <w:bCs/>
                        <w:color w:val="FFFFFF" w:themeColor="background1"/>
                      </w:rPr>
                    </w:pPr>
                  </w:p>
                </w:txbxContent>
              </v:textbox>
            </v:oval>
          </v:group>
          <w10:wrap anchorx="page" anchory="page"/>
        </v:group>
      </w:pict>
    </w:r>
    <w:sdt>
      <w:sdtPr>
        <w:rPr>
          <w:sz w:val="16"/>
        </w:rPr>
        <w:alias w:val="Título"/>
        <w:id w:val="78131009"/>
        <w:placeholder>
          <w:docPart w:val="A50D818DA9674DCE9F923CE9D4D9F8B8"/>
        </w:placeholder>
        <w:dataBinding w:prefixMappings="xmlns:ns0='http://schemas.openxmlformats.org/package/2006/metadata/core-properties' xmlns:ns1='http://purl.org/dc/elements/1.1/'" w:xpath="/ns0:coreProperties[1]/ns1:title[1]" w:storeItemID="{6C3C8BC8-F283-45AE-878A-BAB7291924A1}"/>
        <w:text/>
      </w:sdtPr>
      <w:sdtEndPr/>
      <w:sdtContent>
        <w:r w:rsidR="004979FF" w:rsidRPr="004979FF">
          <w:rPr>
            <w:sz w:val="16"/>
          </w:rPr>
          <w:t>SEMINARIO DE EPISTEMOLOGÍA Y METODOLOGÍA DE LA INVESTIGACIÓN EN EDUCACIÓN. DOCENTE: JOSÉ DUVAN MARIN GALLEGO (PH.D). MAESTRÍA EN EDUCACIÓN. UNIVERSIDAD MILITAR NUEVA GRANADA. 2011</w:t>
        </w:r>
      </w:sdtContent>
    </w:sdt>
  </w:p>
  <w:p w:rsidR="004979FF" w:rsidRDefault="004979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5"/>
    <o:shapelayout v:ext="edit">
      <o:idmap v:ext="edit" data="2"/>
      <o:rules v:ext="edit">
        <o:r id="V:Rule1"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9F5447"/>
    <w:rsid w:val="00013FB6"/>
    <w:rsid w:val="000419BA"/>
    <w:rsid w:val="00057285"/>
    <w:rsid w:val="000A15E2"/>
    <w:rsid w:val="001B4337"/>
    <w:rsid w:val="00234CB0"/>
    <w:rsid w:val="00296D7B"/>
    <w:rsid w:val="00313B95"/>
    <w:rsid w:val="00316962"/>
    <w:rsid w:val="0034058B"/>
    <w:rsid w:val="00384C26"/>
    <w:rsid w:val="003E1D28"/>
    <w:rsid w:val="003E5114"/>
    <w:rsid w:val="00404F16"/>
    <w:rsid w:val="00481784"/>
    <w:rsid w:val="004979FF"/>
    <w:rsid w:val="004B5111"/>
    <w:rsid w:val="004D1A4E"/>
    <w:rsid w:val="00527058"/>
    <w:rsid w:val="005A6A8D"/>
    <w:rsid w:val="00610078"/>
    <w:rsid w:val="00627102"/>
    <w:rsid w:val="006918D7"/>
    <w:rsid w:val="007A0928"/>
    <w:rsid w:val="007A446D"/>
    <w:rsid w:val="007E12B6"/>
    <w:rsid w:val="008233F3"/>
    <w:rsid w:val="00824323"/>
    <w:rsid w:val="0089409C"/>
    <w:rsid w:val="008C5B5E"/>
    <w:rsid w:val="008E2256"/>
    <w:rsid w:val="00904B41"/>
    <w:rsid w:val="009F5447"/>
    <w:rsid w:val="00A84AEB"/>
    <w:rsid w:val="00A95EAF"/>
    <w:rsid w:val="00AD2F95"/>
    <w:rsid w:val="00B34AD0"/>
    <w:rsid w:val="00B379C0"/>
    <w:rsid w:val="00B41615"/>
    <w:rsid w:val="00BB6404"/>
    <w:rsid w:val="00C2046D"/>
    <w:rsid w:val="00C626D3"/>
    <w:rsid w:val="00CA7C84"/>
    <w:rsid w:val="00D4133E"/>
    <w:rsid w:val="00D43C38"/>
    <w:rsid w:val="00DC4472"/>
    <w:rsid w:val="00DC6D61"/>
    <w:rsid w:val="00E04052"/>
    <w:rsid w:val="00E73FF2"/>
    <w:rsid w:val="00EA1820"/>
    <w:rsid w:val="00EE6152"/>
    <w:rsid w:val="00EF0C9B"/>
    <w:rsid w:val="00F10BD3"/>
    <w:rsid w:val="00F11EA8"/>
    <w:rsid w:val="00F735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7B3C072"/>
  <w15:docId w15:val="{612FEF27-253E-415F-9BC9-1600BEBE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447"/>
    <w:rPr>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F5447"/>
  </w:style>
  <w:style w:type="paragraph" w:styleId="NormalWeb">
    <w:name w:val="Normal (Web)"/>
    <w:basedOn w:val="Normal"/>
    <w:uiPriority w:val="99"/>
    <w:semiHidden/>
    <w:unhideWhenUsed/>
    <w:rsid w:val="009F544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DefaultParagraphFont"/>
    <w:rsid w:val="00316962"/>
  </w:style>
  <w:style w:type="character" w:styleId="Strong">
    <w:name w:val="Strong"/>
    <w:basedOn w:val="DefaultParagraphFont"/>
    <w:uiPriority w:val="22"/>
    <w:qFormat/>
    <w:rsid w:val="00316962"/>
    <w:rPr>
      <w:b/>
      <w:bCs/>
    </w:rPr>
  </w:style>
  <w:style w:type="paragraph" w:styleId="FootnoteText">
    <w:name w:val="footnote text"/>
    <w:basedOn w:val="Normal"/>
    <w:link w:val="FootnoteTextChar"/>
    <w:uiPriority w:val="99"/>
    <w:unhideWhenUsed/>
    <w:rsid w:val="00D43C38"/>
    <w:pPr>
      <w:spacing w:after="0" w:line="240" w:lineRule="auto"/>
    </w:pPr>
    <w:rPr>
      <w:sz w:val="20"/>
      <w:szCs w:val="20"/>
    </w:rPr>
  </w:style>
  <w:style w:type="character" w:customStyle="1" w:styleId="FootnoteTextChar">
    <w:name w:val="Footnote Text Char"/>
    <w:basedOn w:val="DefaultParagraphFont"/>
    <w:link w:val="FootnoteText"/>
    <w:uiPriority w:val="99"/>
    <w:rsid w:val="00D43C38"/>
    <w:rPr>
      <w:sz w:val="20"/>
      <w:szCs w:val="20"/>
      <w:lang w:val="es-CO"/>
    </w:rPr>
  </w:style>
  <w:style w:type="character" w:styleId="FootnoteReference">
    <w:name w:val="footnote reference"/>
    <w:basedOn w:val="DefaultParagraphFont"/>
    <w:uiPriority w:val="99"/>
    <w:semiHidden/>
    <w:unhideWhenUsed/>
    <w:rsid w:val="00D43C38"/>
    <w:rPr>
      <w:vertAlign w:val="superscript"/>
    </w:rPr>
  </w:style>
  <w:style w:type="character" w:styleId="Hyperlink">
    <w:name w:val="Hyperlink"/>
    <w:basedOn w:val="DefaultParagraphFont"/>
    <w:uiPriority w:val="99"/>
    <w:unhideWhenUsed/>
    <w:rsid w:val="00057285"/>
    <w:rPr>
      <w:color w:val="0000FF" w:themeColor="hyperlink"/>
      <w:u w:val="single"/>
    </w:rPr>
  </w:style>
  <w:style w:type="paragraph" w:styleId="PlainText">
    <w:name w:val="Plain Text"/>
    <w:basedOn w:val="Normal"/>
    <w:link w:val="PlainTextChar"/>
    <w:semiHidden/>
    <w:rsid w:val="00057285"/>
    <w:pPr>
      <w:spacing w:after="0" w:line="240" w:lineRule="auto"/>
    </w:pPr>
    <w:rPr>
      <w:rFonts w:ascii="Courier New" w:eastAsia="Times New Roman" w:hAnsi="Courier New" w:cs="Courier New"/>
      <w:sz w:val="20"/>
      <w:szCs w:val="20"/>
      <w:lang w:val="es-ES" w:eastAsia="es-ES"/>
    </w:rPr>
  </w:style>
  <w:style w:type="character" w:customStyle="1" w:styleId="PlainTextChar">
    <w:name w:val="Plain Text Char"/>
    <w:basedOn w:val="DefaultParagraphFont"/>
    <w:link w:val="PlainText"/>
    <w:semiHidden/>
    <w:rsid w:val="00057285"/>
    <w:rPr>
      <w:rFonts w:ascii="Courier New" w:eastAsia="Times New Roman" w:hAnsi="Courier New" w:cs="Courier New"/>
      <w:sz w:val="20"/>
      <w:szCs w:val="20"/>
      <w:lang w:eastAsia="es-ES"/>
    </w:rPr>
  </w:style>
  <w:style w:type="paragraph" w:styleId="Header">
    <w:name w:val="header"/>
    <w:basedOn w:val="Normal"/>
    <w:link w:val="HeaderChar"/>
    <w:uiPriority w:val="99"/>
    <w:unhideWhenUsed/>
    <w:rsid w:val="004979FF"/>
    <w:pPr>
      <w:tabs>
        <w:tab w:val="center" w:pos="4419"/>
        <w:tab w:val="right" w:pos="8838"/>
      </w:tabs>
      <w:spacing w:after="0" w:line="240" w:lineRule="auto"/>
    </w:pPr>
  </w:style>
  <w:style w:type="character" w:customStyle="1" w:styleId="HeaderChar">
    <w:name w:val="Header Char"/>
    <w:basedOn w:val="DefaultParagraphFont"/>
    <w:link w:val="Header"/>
    <w:uiPriority w:val="99"/>
    <w:rsid w:val="004979FF"/>
    <w:rPr>
      <w:lang w:val="es-CO"/>
    </w:rPr>
  </w:style>
  <w:style w:type="paragraph" w:styleId="Footer">
    <w:name w:val="footer"/>
    <w:basedOn w:val="Normal"/>
    <w:link w:val="FooterChar"/>
    <w:uiPriority w:val="99"/>
    <w:unhideWhenUsed/>
    <w:rsid w:val="004979FF"/>
    <w:pPr>
      <w:tabs>
        <w:tab w:val="center" w:pos="4419"/>
        <w:tab w:val="right" w:pos="8838"/>
      </w:tabs>
      <w:spacing w:after="0" w:line="240" w:lineRule="auto"/>
    </w:pPr>
  </w:style>
  <w:style w:type="character" w:customStyle="1" w:styleId="FooterChar">
    <w:name w:val="Footer Char"/>
    <w:basedOn w:val="DefaultParagraphFont"/>
    <w:link w:val="Footer"/>
    <w:uiPriority w:val="99"/>
    <w:rsid w:val="004979FF"/>
    <w:rPr>
      <w:lang w:val="es-CO"/>
    </w:rPr>
  </w:style>
  <w:style w:type="paragraph" w:styleId="BalloonText">
    <w:name w:val="Balloon Text"/>
    <w:basedOn w:val="Normal"/>
    <w:link w:val="BalloonTextChar"/>
    <w:uiPriority w:val="99"/>
    <w:semiHidden/>
    <w:unhideWhenUsed/>
    <w:rsid w:val="00497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9FF"/>
    <w:rPr>
      <w:rFonts w:ascii="Tahoma" w:hAnsi="Tahoma" w:cs="Tahoma"/>
      <w:sz w:val="16"/>
      <w:szCs w:val="16"/>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90856">
      <w:bodyDiv w:val="1"/>
      <w:marLeft w:val="0"/>
      <w:marRight w:val="0"/>
      <w:marTop w:val="0"/>
      <w:marBottom w:val="0"/>
      <w:divBdr>
        <w:top w:val="none" w:sz="0" w:space="0" w:color="auto"/>
        <w:left w:val="none" w:sz="0" w:space="0" w:color="auto"/>
        <w:bottom w:val="none" w:sz="0" w:space="0" w:color="auto"/>
        <w:right w:val="none" w:sz="0" w:space="0" w:color="auto"/>
      </w:divBdr>
    </w:div>
    <w:div w:id="1446268521">
      <w:bodyDiv w:val="1"/>
      <w:marLeft w:val="0"/>
      <w:marRight w:val="0"/>
      <w:marTop w:val="0"/>
      <w:marBottom w:val="0"/>
      <w:divBdr>
        <w:top w:val="none" w:sz="0" w:space="0" w:color="auto"/>
        <w:left w:val="none" w:sz="0" w:space="0" w:color="auto"/>
        <w:bottom w:val="none" w:sz="0" w:space="0" w:color="auto"/>
        <w:right w:val="none" w:sz="0" w:space="0" w:color="auto"/>
      </w:divBdr>
    </w:div>
    <w:div w:id="187985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b.vg/49BH5"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aristidesvara.net/pgnWeb/metodologia/metodo_cientifico/naturaleza_metodo/bunge_libro_aristidesvara.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t.ly/Up0Vs%20%20(25"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lb.vg/49BH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0D818DA9674DCE9F923CE9D4D9F8B8"/>
        <w:category>
          <w:name w:val="General"/>
          <w:gallery w:val="placeholder"/>
        </w:category>
        <w:types>
          <w:type w:val="bbPlcHdr"/>
        </w:types>
        <w:behaviors>
          <w:behavior w:val="content"/>
        </w:behaviors>
        <w:guid w:val="{24D6472E-5044-4ECB-B57A-87C701F69B17}"/>
      </w:docPartPr>
      <w:docPartBody>
        <w:p w:rsidR="0081571E" w:rsidRDefault="005D224C" w:rsidP="005D224C">
          <w:pPr>
            <w:pStyle w:val="A50D818DA9674DCE9F923CE9D4D9F8B8"/>
          </w:pPr>
          <w:r>
            <w:rPr>
              <w:color w:val="2E74B5" w:themeColor="accent1" w:themeShade="BF"/>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5D224C"/>
    <w:rsid w:val="001C2C41"/>
    <w:rsid w:val="005D224C"/>
    <w:rsid w:val="0081571E"/>
    <w:rsid w:val="00C738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0D818DA9674DCE9F923CE9D4D9F8B8">
    <w:name w:val="A50D818DA9674DCE9F923CE9D4D9F8B8"/>
    <w:rsid w:val="005D224C"/>
  </w:style>
  <w:style w:type="paragraph" w:customStyle="1" w:styleId="E1AAA5AABB8A44CE91A4DDB26A873B78">
    <w:name w:val="E1AAA5AABB8A44CE91A4DDB26A873B78"/>
    <w:rsid w:val="005D22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C8936-E90A-4A36-BBFC-D3750D1A8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1562</Words>
  <Characters>8906</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SEMINARIO DE EPISTEMOLOGÍA Y METODOLOGÍA DE LA INVESTIGACIÓN EN EDUCACIÓN. DOCENTE: JOSÉ DUVAN MARIN GALLEGO (PH.D). MAESTRÍA EN EDUCACIÓN. UNIVERSIDAD MILITAR NUEVA GRANADA. 2011</dc:title>
  <dc:creator>USER</dc:creator>
  <cp:lastModifiedBy>Peter Rivera Villegas</cp:lastModifiedBy>
  <cp:revision>4</cp:revision>
  <dcterms:created xsi:type="dcterms:W3CDTF">2011-09-25T14:31:00Z</dcterms:created>
  <dcterms:modified xsi:type="dcterms:W3CDTF">2015-10-30T01:16:00Z</dcterms:modified>
</cp:coreProperties>
</file>