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433" w:rsidRDefault="00A01433" w:rsidP="00A01433">
      <w:pPr>
        <w:pStyle w:val="WPNormal"/>
        <w:jc w:val="center"/>
        <w:rPr>
          <w:rFonts w:ascii="Times" w:hAnsi="Times"/>
          <w:b/>
        </w:rPr>
      </w:pPr>
      <w:r>
        <w:rPr>
          <w:rFonts w:ascii="Times" w:hAnsi="Times"/>
          <w:b/>
        </w:rPr>
        <w:t>PHED 511</w:t>
      </w:r>
    </w:p>
    <w:p w:rsidR="00A01433" w:rsidRDefault="00A01433" w:rsidP="00A01433">
      <w:pPr>
        <w:pStyle w:val="WPNormal"/>
        <w:spacing w:before="240"/>
        <w:jc w:val="center"/>
        <w:rPr>
          <w:rFonts w:ascii="Times" w:hAnsi="Times"/>
          <w:i/>
        </w:rPr>
      </w:pPr>
      <w:r>
        <w:rPr>
          <w:rFonts w:ascii="Times" w:hAnsi="Times"/>
          <w:i/>
        </w:rPr>
        <w:t>ASSESSMENT AND EVALUATION OF HEALTH PROMOTION PROGRAMS</w:t>
      </w:r>
    </w:p>
    <w:p w:rsidR="00A01433" w:rsidRPr="00524112" w:rsidRDefault="00A42B52" w:rsidP="00A01433">
      <w:pPr>
        <w:pStyle w:val="WPNormal"/>
        <w:spacing w:before="240"/>
        <w:jc w:val="center"/>
        <w:rPr>
          <w:rFonts w:ascii="Times" w:hAnsi="Times"/>
          <w:lang w:val="es-ES"/>
        </w:rPr>
      </w:pPr>
      <w:r w:rsidRPr="00524112">
        <w:rPr>
          <w:rFonts w:ascii="Times" w:hAnsi="Times"/>
          <w:lang w:val="es-ES"/>
        </w:rPr>
        <w:t>ENERO – MARZO 2014</w:t>
      </w:r>
    </w:p>
    <w:p w:rsidR="00A01433" w:rsidRDefault="00A01433" w:rsidP="00A01433">
      <w:pPr>
        <w:pStyle w:val="WPNormal"/>
        <w:jc w:val="center"/>
        <w:rPr>
          <w:rFonts w:ascii="Times" w:hAnsi="Times"/>
          <w:lang w:val="es-ES"/>
        </w:rPr>
      </w:pPr>
      <w:r>
        <w:rPr>
          <w:rFonts w:ascii="Times" w:hAnsi="Times"/>
          <w:lang w:val="es-ES"/>
        </w:rPr>
        <w:t>Miércoles de 5:00 a 9:30 PM</w:t>
      </w:r>
    </w:p>
    <w:p w:rsidR="00A01433" w:rsidRDefault="00A01433" w:rsidP="00A01433">
      <w:pPr>
        <w:pStyle w:val="WPNormal"/>
        <w:rPr>
          <w:rFonts w:ascii="Times" w:hAnsi="Times"/>
          <w:lang w:val="es-ES"/>
        </w:rPr>
      </w:pPr>
    </w:p>
    <w:p w:rsidR="00A01433" w:rsidRDefault="00A01433" w:rsidP="00A01433">
      <w:pPr>
        <w:pStyle w:val="WPNormal"/>
        <w:rPr>
          <w:rFonts w:ascii="Times" w:hAnsi="Times"/>
          <w:lang w:val="es-ES"/>
        </w:rPr>
      </w:pPr>
      <w:r>
        <w:rPr>
          <w:rFonts w:ascii="Times" w:hAnsi="Times"/>
          <w:lang w:val="es-ES"/>
        </w:rPr>
        <w:t xml:space="preserve">Profesor: </w:t>
      </w:r>
      <w:r>
        <w:rPr>
          <w:rFonts w:ascii="Times" w:hAnsi="Times"/>
          <w:lang w:val="es-ES"/>
        </w:rPr>
        <w:tab/>
      </w:r>
      <w:r>
        <w:rPr>
          <w:rFonts w:ascii="Times" w:hAnsi="Times"/>
          <w:lang w:val="es-ES"/>
        </w:rPr>
        <w:tab/>
        <w:t>Dr. Peter Rivera</w:t>
      </w:r>
    </w:p>
    <w:p w:rsidR="00A01433" w:rsidRDefault="00A01433" w:rsidP="00A01433">
      <w:pPr>
        <w:pStyle w:val="WPNormal"/>
        <w:rPr>
          <w:rFonts w:ascii="Times" w:hAnsi="Times"/>
          <w:lang w:val="es-ES"/>
        </w:rPr>
      </w:pPr>
      <w:r>
        <w:rPr>
          <w:rFonts w:ascii="Times" w:hAnsi="Times"/>
          <w:lang w:val="es-ES"/>
        </w:rPr>
        <w:t>Horas de Oficina:</w:t>
      </w:r>
      <w:r>
        <w:rPr>
          <w:rFonts w:ascii="Times" w:hAnsi="Times"/>
          <w:lang w:val="es-ES"/>
        </w:rPr>
        <w:tab/>
      </w:r>
      <w:r w:rsidR="00A42B52">
        <w:rPr>
          <w:rFonts w:ascii="Times" w:hAnsi="Times"/>
          <w:lang w:val="es-ES"/>
        </w:rPr>
        <w:t>Viernes de 12:00 a 6:00</w:t>
      </w:r>
      <w:r>
        <w:rPr>
          <w:rFonts w:ascii="Times" w:hAnsi="Times"/>
          <w:lang w:val="es-ES"/>
        </w:rPr>
        <w:t xml:space="preserve"> PM (con cita previa)</w:t>
      </w:r>
    </w:p>
    <w:p w:rsidR="00A01433" w:rsidRDefault="00A01433" w:rsidP="00A01433">
      <w:pPr>
        <w:pStyle w:val="WPNormal"/>
        <w:rPr>
          <w:rFonts w:ascii="Times" w:hAnsi="Times"/>
          <w:lang w:val="es-ES"/>
        </w:rPr>
      </w:pPr>
    </w:p>
    <w:p w:rsidR="00A01433" w:rsidRDefault="00A01433" w:rsidP="00A01433">
      <w:pPr>
        <w:pStyle w:val="WPNormal"/>
        <w:rPr>
          <w:rFonts w:ascii="Times" w:hAnsi="Times"/>
          <w:lang w:val="es-ES"/>
        </w:rPr>
      </w:pPr>
      <w:r>
        <w:rPr>
          <w:rFonts w:ascii="Times" w:hAnsi="Times"/>
          <w:b/>
          <w:lang w:val="es-ES"/>
        </w:rPr>
        <w:t xml:space="preserve">I. Descripción del Curso  </w:t>
      </w:r>
    </w:p>
    <w:p w:rsidR="00A01433" w:rsidRDefault="0033080A" w:rsidP="0033080A">
      <w:pPr>
        <w:autoSpaceDE w:val="0"/>
        <w:autoSpaceDN w:val="0"/>
        <w:adjustRightInd w:val="0"/>
        <w:ind w:left="720"/>
        <w:rPr>
          <w:rFonts w:ascii="Times New Roman" w:eastAsiaTheme="minorHAnsi" w:hAnsi="Times New Roman"/>
          <w:szCs w:val="24"/>
        </w:rPr>
      </w:pPr>
      <w:r>
        <w:rPr>
          <w:rFonts w:ascii="Times New Roman" w:eastAsiaTheme="minorHAnsi" w:hAnsi="Times New Roman"/>
          <w:szCs w:val="24"/>
        </w:rPr>
        <w:t>A través de este curso se</w:t>
      </w:r>
      <w:r w:rsidR="00A01433" w:rsidRPr="00A01433">
        <w:rPr>
          <w:rFonts w:ascii="Times New Roman" w:eastAsiaTheme="minorHAnsi" w:hAnsi="Times New Roman"/>
          <w:szCs w:val="24"/>
        </w:rPr>
        <w:t xml:space="preserve"> demostrar</w:t>
      </w:r>
      <w:r>
        <w:rPr>
          <w:rFonts w:ascii="Times New Roman" w:eastAsiaTheme="minorHAnsi" w:hAnsi="Times New Roman"/>
          <w:szCs w:val="24"/>
        </w:rPr>
        <w:t>á</w:t>
      </w:r>
      <w:r w:rsidR="00A01433" w:rsidRPr="00A01433">
        <w:rPr>
          <w:rFonts w:ascii="Times New Roman" w:eastAsiaTheme="minorHAnsi" w:hAnsi="Times New Roman"/>
          <w:szCs w:val="24"/>
        </w:rPr>
        <w:t xml:space="preserve"> la importancia de la evaluación </w:t>
      </w:r>
      <w:r>
        <w:rPr>
          <w:rFonts w:ascii="Times New Roman" w:eastAsiaTheme="minorHAnsi" w:hAnsi="Times New Roman"/>
          <w:szCs w:val="24"/>
        </w:rPr>
        <w:t xml:space="preserve">y el </w:t>
      </w:r>
      <w:r w:rsidRPr="00565608">
        <w:rPr>
          <w:rFonts w:ascii="Times New Roman" w:eastAsiaTheme="minorHAnsi" w:hAnsi="Times New Roman"/>
          <w:i/>
          <w:szCs w:val="24"/>
        </w:rPr>
        <w:t>assessment</w:t>
      </w:r>
      <w:r>
        <w:rPr>
          <w:rFonts w:ascii="Times New Roman" w:eastAsiaTheme="minorHAnsi" w:hAnsi="Times New Roman"/>
          <w:szCs w:val="24"/>
        </w:rPr>
        <w:t xml:space="preserve"> de los programas de promoción de la salud </w:t>
      </w:r>
      <w:r w:rsidR="00A01433" w:rsidRPr="00A01433">
        <w:rPr>
          <w:rFonts w:ascii="Times New Roman" w:eastAsiaTheme="minorHAnsi" w:hAnsi="Times New Roman"/>
          <w:szCs w:val="24"/>
        </w:rPr>
        <w:t xml:space="preserve">en relación al desarrollo de las intervenciones </w:t>
      </w:r>
      <w:r w:rsidR="003118E3">
        <w:rPr>
          <w:rFonts w:ascii="Times New Roman" w:eastAsiaTheme="minorHAnsi" w:hAnsi="Times New Roman"/>
          <w:szCs w:val="24"/>
        </w:rPr>
        <w:t>dichos programas</w:t>
      </w:r>
      <w:r w:rsidR="00A01433" w:rsidRPr="00A01433">
        <w:rPr>
          <w:rFonts w:ascii="Times New Roman" w:eastAsiaTheme="minorHAnsi" w:hAnsi="Times New Roman"/>
          <w:szCs w:val="24"/>
        </w:rPr>
        <w:t>. La capacitación</w:t>
      </w:r>
      <w:r>
        <w:rPr>
          <w:rFonts w:ascii="Times New Roman" w:eastAsiaTheme="minorHAnsi" w:hAnsi="Times New Roman"/>
          <w:szCs w:val="24"/>
        </w:rPr>
        <w:t xml:space="preserve"> </w:t>
      </w:r>
      <w:r w:rsidR="00A01433" w:rsidRPr="00A01433">
        <w:rPr>
          <w:rFonts w:ascii="Times New Roman" w:eastAsiaTheme="minorHAnsi" w:hAnsi="Times New Roman"/>
          <w:szCs w:val="24"/>
        </w:rPr>
        <w:t>presentará los fundamentos de una evaluación exitosa con el fin de mejorar la calidad</w:t>
      </w:r>
      <w:r>
        <w:rPr>
          <w:rFonts w:ascii="Times New Roman" w:eastAsiaTheme="minorHAnsi" w:hAnsi="Times New Roman"/>
          <w:szCs w:val="24"/>
        </w:rPr>
        <w:t xml:space="preserve"> </w:t>
      </w:r>
      <w:r w:rsidR="00A01433" w:rsidRPr="00A01433">
        <w:rPr>
          <w:rFonts w:ascii="Times New Roman" w:eastAsiaTheme="minorHAnsi" w:hAnsi="Times New Roman"/>
          <w:szCs w:val="24"/>
        </w:rPr>
        <w:t>de los servicios</w:t>
      </w:r>
      <w:r>
        <w:rPr>
          <w:rFonts w:ascii="Times New Roman" w:eastAsiaTheme="minorHAnsi" w:hAnsi="Times New Roman"/>
          <w:szCs w:val="24"/>
        </w:rPr>
        <w:t xml:space="preserve"> de estos programas</w:t>
      </w:r>
      <w:r w:rsidR="00A01433" w:rsidRPr="00A01433">
        <w:rPr>
          <w:rFonts w:ascii="Times New Roman" w:eastAsiaTheme="minorHAnsi" w:hAnsi="Times New Roman"/>
          <w:szCs w:val="24"/>
        </w:rPr>
        <w:t xml:space="preserve">. </w:t>
      </w:r>
      <w:r>
        <w:rPr>
          <w:rFonts w:ascii="Times New Roman" w:eastAsiaTheme="minorHAnsi" w:hAnsi="Times New Roman"/>
          <w:szCs w:val="24"/>
        </w:rPr>
        <w:t xml:space="preserve">En este curso se discutirán estrategias y metodologías </w:t>
      </w:r>
      <w:r w:rsidR="00A01433" w:rsidRPr="00A01433">
        <w:rPr>
          <w:rFonts w:ascii="Times New Roman" w:eastAsiaTheme="minorHAnsi" w:hAnsi="Times New Roman"/>
          <w:szCs w:val="24"/>
        </w:rPr>
        <w:t>para los planificadores de</w:t>
      </w:r>
      <w:r>
        <w:rPr>
          <w:rFonts w:ascii="Times New Roman" w:eastAsiaTheme="minorHAnsi" w:hAnsi="Times New Roman"/>
          <w:szCs w:val="24"/>
        </w:rPr>
        <w:t xml:space="preserve"> </w:t>
      </w:r>
      <w:r w:rsidR="00A01433" w:rsidRPr="00A01433">
        <w:rPr>
          <w:rFonts w:ascii="Times New Roman" w:eastAsiaTheme="minorHAnsi" w:hAnsi="Times New Roman"/>
          <w:szCs w:val="24"/>
        </w:rPr>
        <w:t xml:space="preserve">programas </w:t>
      </w:r>
      <w:r>
        <w:rPr>
          <w:rFonts w:ascii="Times New Roman" w:eastAsiaTheme="minorHAnsi" w:hAnsi="Times New Roman"/>
          <w:szCs w:val="24"/>
        </w:rPr>
        <w:t xml:space="preserve">de promoción de la salud </w:t>
      </w:r>
      <w:r w:rsidR="00A01433" w:rsidRPr="00A01433">
        <w:rPr>
          <w:rFonts w:ascii="Times New Roman" w:eastAsiaTheme="minorHAnsi" w:hAnsi="Times New Roman"/>
          <w:szCs w:val="24"/>
        </w:rPr>
        <w:t xml:space="preserve">en la elaboración de un componente efectivo de evaluación </w:t>
      </w:r>
      <w:r>
        <w:rPr>
          <w:rFonts w:ascii="Times New Roman" w:eastAsiaTheme="minorHAnsi" w:hAnsi="Times New Roman"/>
          <w:szCs w:val="24"/>
        </w:rPr>
        <w:t xml:space="preserve">y </w:t>
      </w:r>
      <w:r w:rsidRPr="00366A68">
        <w:rPr>
          <w:rFonts w:ascii="Times New Roman" w:eastAsiaTheme="minorHAnsi" w:hAnsi="Times New Roman"/>
          <w:i/>
          <w:szCs w:val="24"/>
        </w:rPr>
        <w:t>assessment</w:t>
      </w:r>
      <w:r w:rsidRPr="00366A68">
        <w:rPr>
          <w:rFonts w:ascii="Times New Roman" w:eastAsiaTheme="minorHAnsi" w:hAnsi="Times New Roman"/>
          <w:szCs w:val="24"/>
        </w:rPr>
        <w:t xml:space="preserve"> </w:t>
      </w:r>
      <w:r w:rsidR="00A01433" w:rsidRPr="00A01433">
        <w:rPr>
          <w:rFonts w:ascii="Times New Roman" w:eastAsiaTheme="minorHAnsi" w:hAnsi="Times New Roman"/>
          <w:szCs w:val="24"/>
        </w:rPr>
        <w:t>para asegurar</w:t>
      </w:r>
      <w:r>
        <w:rPr>
          <w:rFonts w:ascii="Times New Roman" w:eastAsiaTheme="minorHAnsi" w:hAnsi="Times New Roman"/>
          <w:szCs w:val="24"/>
        </w:rPr>
        <w:t xml:space="preserve"> </w:t>
      </w:r>
      <w:r w:rsidR="00A01433" w:rsidRPr="00A01433">
        <w:rPr>
          <w:rFonts w:ascii="Times New Roman" w:eastAsiaTheme="minorHAnsi" w:hAnsi="Times New Roman"/>
          <w:szCs w:val="24"/>
        </w:rPr>
        <w:t>el éxito y un cont</w:t>
      </w:r>
      <w:r>
        <w:rPr>
          <w:rFonts w:ascii="Times New Roman" w:eastAsiaTheme="minorHAnsi" w:hAnsi="Times New Roman"/>
          <w:szCs w:val="24"/>
        </w:rPr>
        <w:t>inuo desarrollo de la capacidad para ser efectivos y obtener resultados duraderos.</w:t>
      </w:r>
    </w:p>
    <w:p w:rsidR="0033080A" w:rsidRPr="00A01433" w:rsidRDefault="0033080A" w:rsidP="0033080A">
      <w:pPr>
        <w:autoSpaceDE w:val="0"/>
        <w:autoSpaceDN w:val="0"/>
        <w:adjustRightInd w:val="0"/>
        <w:ind w:left="720"/>
        <w:rPr>
          <w:rFonts w:ascii="Times New Roman" w:hAnsi="Times New Roman"/>
          <w:szCs w:val="24"/>
        </w:rPr>
      </w:pPr>
    </w:p>
    <w:p w:rsidR="00A01433" w:rsidRDefault="00A01433" w:rsidP="00A01433">
      <w:pPr>
        <w:pStyle w:val="WPNormal"/>
        <w:rPr>
          <w:rFonts w:ascii="Times" w:hAnsi="Times"/>
          <w:lang w:val="es-ES"/>
        </w:rPr>
      </w:pPr>
      <w:r>
        <w:rPr>
          <w:rFonts w:ascii="Times" w:hAnsi="Times"/>
          <w:b/>
          <w:lang w:val="es-ES"/>
        </w:rPr>
        <w:t>II. Objetivos Específicos:</w:t>
      </w:r>
    </w:p>
    <w:p w:rsidR="0033080A" w:rsidRPr="0033080A" w:rsidRDefault="0033080A" w:rsidP="0033080A">
      <w:pPr>
        <w:pStyle w:val="ListParagraph"/>
        <w:numPr>
          <w:ilvl w:val="0"/>
          <w:numId w:val="3"/>
        </w:numPr>
        <w:autoSpaceDE w:val="0"/>
        <w:autoSpaceDN w:val="0"/>
        <w:adjustRightInd w:val="0"/>
        <w:rPr>
          <w:rFonts w:ascii="Times New Roman" w:eastAsiaTheme="minorHAnsi" w:hAnsi="Times New Roman"/>
          <w:szCs w:val="24"/>
        </w:rPr>
      </w:pPr>
      <w:r w:rsidRPr="0033080A">
        <w:rPr>
          <w:rFonts w:ascii="Times New Roman" w:eastAsiaTheme="minorHAnsi" w:hAnsi="Times New Roman"/>
          <w:szCs w:val="24"/>
        </w:rPr>
        <w:t>Explicar la función del programa y los hechos que lo respaldan.</w:t>
      </w:r>
    </w:p>
    <w:p w:rsidR="0033080A" w:rsidRPr="0033080A" w:rsidRDefault="0033080A" w:rsidP="0033080A">
      <w:pPr>
        <w:pStyle w:val="ListParagraph"/>
        <w:numPr>
          <w:ilvl w:val="0"/>
          <w:numId w:val="3"/>
        </w:numPr>
        <w:autoSpaceDE w:val="0"/>
        <w:autoSpaceDN w:val="0"/>
        <w:adjustRightInd w:val="0"/>
        <w:rPr>
          <w:rFonts w:ascii="Times New Roman" w:eastAsiaTheme="minorHAnsi" w:hAnsi="Times New Roman"/>
          <w:szCs w:val="24"/>
        </w:rPr>
      </w:pPr>
      <w:r w:rsidRPr="0033080A">
        <w:rPr>
          <w:rFonts w:ascii="Times New Roman" w:eastAsiaTheme="minorHAnsi" w:hAnsi="Times New Roman"/>
          <w:szCs w:val="24"/>
        </w:rPr>
        <w:t xml:space="preserve">Definir y dar ejemplos de </w:t>
      </w:r>
      <w:r w:rsidRPr="0033080A">
        <w:rPr>
          <w:rFonts w:ascii="Times New Roman" w:eastAsiaTheme="minorHAnsi" w:hAnsi="Times New Roman"/>
          <w:i/>
          <w:szCs w:val="24"/>
        </w:rPr>
        <w:t>assessment</w:t>
      </w:r>
      <w:r w:rsidRPr="0033080A">
        <w:rPr>
          <w:rFonts w:ascii="Times New Roman" w:eastAsiaTheme="minorHAnsi" w:hAnsi="Times New Roman"/>
          <w:szCs w:val="24"/>
        </w:rPr>
        <w:t xml:space="preserve"> </w:t>
      </w:r>
      <w:r>
        <w:rPr>
          <w:rFonts w:ascii="Times New Roman" w:eastAsiaTheme="minorHAnsi" w:hAnsi="Times New Roman"/>
          <w:szCs w:val="24"/>
        </w:rPr>
        <w:t>y de la</w:t>
      </w:r>
      <w:r w:rsidRPr="0033080A">
        <w:rPr>
          <w:rFonts w:ascii="Times New Roman" w:eastAsiaTheme="minorHAnsi" w:hAnsi="Times New Roman"/>
          <w:szCs w:val="24"/>
        </w:rPr>
        <w:t xml:space="preserve"> evaluación formativa y </w:t>
      </w:r>
      <w:r w:rsidR="00841ECC">
        <w:rPr>
          <w:rFonts w:ascii="Times New Roman" w:eastAsiaTheme="minorHAnsi" w:hAnsi="Times New Roman"/>
          <w:szCs w:val="24"/>
        </w:rPr>
        <w:t>final</w:t>
      </w:r>
      <w:r w:rsidRPr="0033080A">
        <w:rPr>
          <w:rFonts w:ascii="Times New Roman" w:eastAsiaTheme="minorHAnsi" w:hAnsi="Times New Roman"/>
          <w:szCs w:val="24"/>
        </w:rPr>
        <w:t>.</w:t>
      </w:r>
    </w:p>
    <w:p w:rsidR="0033080A" w:rsidRPr="0033080A" w:rsidRDefault="0033080A" w:rsidP="0033080A">
      <w:pPr>
        <w:pStyle w:val="ListParagraph"/>
        <w:numPr>
          <w:ilvl w:val="0"/>
          <w:numId w:val="3"/>
        </w:numPr>
        <w:autoSpaceDE w:val="0"/>
        <w:autoSpaceDN w:val="0"/>
        <w:adjustRightInd w:val="0"/>
        <w:rPr>
          <w:rFonts w:ascii="Times New Roman" w:eastAsiaTheme="minorHAnsi" w:hAnsi="Times New Roman"/>
          <w:szCs w:val="24"/>
        </w:rPr>
      </w:pPr>
      <w:r w:rsidRPr="0033080A">
        <w:rPr>
          <w:rFonts w:ascii="Times New Roman" w:eastAsiaTheme="minorHAnsi" w:hAnsi="Times New Roman"/>
          <w:szCs w:val="24"/>
        </w:rPr>
        <w:t>Definir los tres tipos de una evaluación de programas.</w:t>
      </w:r>
    </w:p>
    <w:p w:rsidR="0033080A" w:rsidRPr="0033080A" w:rsidRDefault="0033080A" w:rsidP="0033080A">
      <w:pPr>
        <w:pStyle w:val="ListParagraph"/>
        <w:numPr>
          <w:ilvl w:val="0"/>
          <w:numId w:val="3"/>
        </w:numPr>
        <w:autoSpaceDE w:val="0"/>
        <w:autoSpaceDN w:val="0"/>
        <w:adjustRightInd w:val="0"/>
        <w:rPr>
          <w:rFonts w:ascii="Times New Roman" w:eastAsiaTheme="minorHAnsi" w:hAnsi="Times New Roman"/>
          <w:szCs w:val="24"/>
        </w:rPr>
      </w:pPr>
      <w:r w:rsidRPr="0033080A">
        <w:rPr>
          <w:rFonts w:ascii="Times New Roman" w:eastAsiaTheme="minorHAnsi" w:hAnsi="Times New Roman"/>
          <w:szCs w:val="24"/>
        </w:rPr>
        <w:t>Explicar qué intenta lograr un modelo lógico.</w:t>
      </w:r>
    </w:p>
    <w:p w:rsidR="0033080A" w:rsidRPr="0033080A" w:rsidRDefault="0033080A" w:rsidP="0033080A">
      <w:pPr>
        <w:pStyle w:val="ListParagraph"/>
        <w:numPr>
          <w:ilvl w:val="0"/>
          <w:numId w:val="3"/>
        </w:numPr>
        <w:autoSpaceDE w:val="0"/>
        <w:autoSpaceDN w:val="0"/>
        <w:adjustRightInd w:val="0"/>
        <w:rPr>
          <w:rFonts w:ascii="Times New Roman" w:eastAsiaTheme="minorHAnsi" w:hAnsi="Times New Roman"/>
          <w:szCs w:val="24"/>
        </w:rPr>
      </w:pPr>
      <w:r w:rsidRPr="0033080A">
        <w:rPr>
          <w:rFonts w:ascii="Times New Roman" w:eastAsiaTheme="minorHAnsi" w:hAnsi="Times New Roman"/>
          <w:szCs w:val="24"/>
        </w:rPr>
        <w:t>Analizar las etapas de una fase de la evaluación.</w:t>
      </w:r>
    </w:p>
    <w:p w:rsidR="0033080A" w:rsidRPr="0033080A" w:rsidRDefault="0033080A" w:rsidP="0033080A">
      <w:pPr>
        <w:pStyle w:val="ListParagraph"/>
        <w:numPr>
          <w:ilvl w:val="0"/>
          <w:numId w:val="3"/>
        </w:numPr>
        <w:autoSpaceDE w:val="0"/>
        <w:autoSpaceDN w:val="0"/>
        <w:adjustRightInd w:val="0"/>
        <w:rPr>
          <w:rFonts w:ascii="Times New Roman" w:eastAsiaTheme="minorHAnsi" w:hAnsi="Times New Roman"/>
          <w:szCs w:val="24"/>
        </w:rPr>
      </w:pPr>
      <w:r w:rsidRPr="0033080A">
        <w:rPr>
          <w:rFonts w:ascii="Times New Roman" w:eastAsiaTheme="minorHAnsi" w:hAnsi="Times New Roman"/>
          <w:szCs w:val="24"/>
        </w:rPr>
        <w:t>Identificar los componentes de un equipo de evaluación.</w:t>
      </w:r>
    </w:p>
    <w:p w:rsidR="0033080A" w:rsidRPr="0033080A" w:rsidRDefault="0033080A" w:rsidP="0033080A">
      <w:pPr>
        <w:pStyle w:val="ListParagraph"/>
        <w:numPr>
          <w:ilvl w:val="0"/>
          <w:numId w:val="3"/>
        </w:numPr>
        <w:autoSpaceDE w:val="0"/>
        <w:autoSpaceDN w:val="0"/>
        <w:adjustRightInd w:val="0"/>
        <w:rPr>
          <w:rFonts w:ascii="Times New Roman" w:eastAsiaTheme="minorHAnsi" w:hAnsi="Times New Roman"/>
          <w:szCs w:val="24"/>
        </w:rPr>
      </w:pPr>
      <w:r w:rsidRPr="0033080A">
        <w:rPr>
          <w:rFonts w:ascii="Times New Roman" w:eastAsiaTheme="minorHAnsi" w:hAnsi="Times New Roman"/>
          <w:szCs w:val="24"/>
        </w:rPr>
        <w:t>Describir el margen de tiempo de una evaluación.</w:t>
      </w:r>
    </w:p>
    <w:p w:rsidR="0033080A" w:rsidRPr="0033080A" w:rsidRDefault="0033080A" w:rsidP="0033080A">
      <w:pPr>
        <w:pStyle w:val="ListParagraph"/>
        <w:numPr>
          <w:ilvl w:val="0"/>
          <w:numId w:val="3"/>
        </w:numPr>
        <w:autoSpaceDE w:val="0"/>
        <w:autoSpaceDN w:val="0"/>
        <w:adjustRightInd w:val="0"/>
        <w:rPr>
          <w:rFonts w:ascii="Times New Roman" w:eastAsiaTheme="minorHAnsi" w:hAnsi="Times New Roman"/>
          <w:szCs w:val="24"/>
        </w:rPr>
      </w:pPr>
      <w:r w:rsidRPr="0033080A">
        <w:rPr>
          <w:rFonts w:ascii="Times New Roman" w:eastAsiaTheme="minorHAnsi" w:hAnsi="Times New Roman"/>
          <w:szCs w:val="24"/>
        </w:rPr>
        <w:t>Identificar los pasos en una evaluación del programa.</w:t>
      </w:r>
    </w:p>
    <w:p w:rsidR="0033080A" w:rsidRPr="0033080A" w:rsidRDefault="0033080A" w:rsidP="0033080A">
      <w:pPr>
        <w:pStyle w:val="ListParagraph"/>
        <w:numPr>
          <w:ilvl w:val="0"/>
          <w:numId w:val="3"/>
        </w:numPr>
        <w:autoSpaceDE w:val="0"/>
        <w:autoSpaceDN w:val="0"/>
        <w:adjustRightInd w:val="0"/>
        <w:rPr>
          <w:rFonts w:ascii="Times New Roman" w:eastAsiaTheme="minorHAnsi" w:hAnsi="Times New Roman"/>
          <w:szCs w:val="24"/>
        </w:rPr>
      </w:pPr>
      <w:r w:rsidRPr="0033080A">
        <w:rPr>
          <w:rFonts w:ascii="Times New Roman" w:eastAsiaTheme="minorHAnsi" w:hAnsi="Times New Roman"/>
          <w:szCs w:val="24"/>
        </w:rPr>
        <w:t>Identificar que método de obtención de datos es apropiado para los diversos tipos de información que se necesitan para la evaluación y documentación.</w:t>
      </w:r>
    </w:p>
    <w:p w:rsidR="0033080A" w:rsidRPr="0033080A" w:rsidRDefault="0033080A" w:rsidP="0033080A">
      <w:pPr>
        <w:pStyle w:val="ListParagraph"/>
        <w:numPr>
          <w:ilvl w:val="0"/>
          <w:numId w:val="3"/>
        </w:numPr>
        <w:autoSpaceDE w:val="0"/>
        <w:autoSpaceDN w:val="0"/>
        <w:adjustRightInd w:val="0"/>
        <w:rPr>
          <w:rFonts w:ascii="Times New Roman" w:eastAsiaTheme="minorHAnsi" w:hAnsi="Times New Roman"/>
          <w:szCs w:val="24"/>
        </w:rPr>
      </w:pPr>
      <w:r w:rsidRPr="0033080A">
        <w:rPr>
          <w:rFonts w:ascii="Times New Roman" w:eastAsiaTheme="minorHAnsi" w:hAnsi="Times New Roman"/>
          <w:szCs w:val="24"/>
        </w:rPr>
        <w:t>Reconocer que el ciclo de obtención de opiniones, seguimiento y difusión de información desarrolla un protocolo estandarizado para asegurar la evaluación del proceso de capacitación.</w:t>
      </w:r>
    </w:p>
    <w:p w:rsidR="00A01433" w:rsidRPr="0033080A" w:rsidRDefault="0033080A" w:rsidP="0033080A">
      <w:pPr>
        <w:pStyle w:val="ListParagraph"/>
        <w:numPr>
          <w:ilvl w:val="0"/>
          <w:numId w:val="3"/>
        </w:numPr>
        <w:autoSpaceDE w:val="0"/>
        <w:autoSpaceDN w:val="0"/>
        <w:adjustRightInd w:val="0"/>
        <w:rPr>
          <w:rFonts w:ascii="Times New Roman" w:hAnsi="Times New Roman"/>
          <w:szCs w:val="24"/>
        </w:rPr>
      </w:pPr>
      <w:r w:rsidRPr="0033080A">
        <w:rPr>
          <w:rFonts w:ascii="Times New Roman" w:eastAsiaTheme="minorHAnsi" w:hAnsi="Times New Roman"/>
          <w:szCs w:val="24"/>
        </w:rPr>
        <w:t>Explicar el presupuesto total que debe asignarse para evaluar un programa y qué factores deben determinar este costo.</w:t>
      </w:r>
    </w:p>
    <w:p w:rsidR="0033080A" w:rsidRPr="0033080A" w:rsidRDefault="0033080A" w:rsidP="0033080A">
      <w:pPr>
        <w:autoSpaceDE w:val="0"/>
        <w:autoSpaceDN w:val="0"/>
        <w:adjustRightInd w:val="0"/>
        <w:rPr>
          <w:rFonts w:ascii="Times New Roman" w:hAnsi="Times New Roman"/>
          <w:szCs w:val="24"/>
        </w:rPr>
      </w:pPr>
    </w:p>
    <w:p w:rsidR="00A01433" w:rsidRDefault="00A01433" w:rsidP="00A01433">
      <w:pPr>
        <w:pStyle w:val="WPNormal"/>
        <w:rPr>
          <w:rFonts w:ascii="Times" w:hAnsi="Times"/>
          <w:lang w:val="es-ES"/>
        </w:rPr>
      </w:pPr>
      <w:r>
        <w:rPr>
          <w:rFonts w:ascii="Times" w:hAnsi="Times"/>
          <w:b/>
          <w:lang w:val="es-ES"/>
        </w:rPr>
        <w:t>III. Formato del curso. Procedimientos y requisitos.</w:t>
      </w:r>
    </w:p>
    <w:p w:rsidR="00A01433" w:rsidRDefault="00A01433" w:rsidP="00A01433">
      <w:pPr>
        <w:pStyle w:val="NoSpacing"/>
        <w:rPr>
          <w:lang w:val="es-ES"/>
        </w:rPr>
      </w:pPr>
      <w:r>
        <w:rPr>
          <w:lang w:val="es-ES"/>
        </w:rPr>
        <w:t xml:space="preserve">El libro de texto del curso es </w:t>
      </w:r>
      <w:r w:rsidR="0033080A">
        <w:rPr>
          <w:u w:val="single"/>
          <w:lang w:val="es-ES"/>
        </w:rPr>
        <w:t>Evaluación de programas</w:t>
      </w:r>
      <w:r>
        <w:rPr>
          <w:lang w:val="es-ES"/>
        </w:rPr>
        <w:t xml:space="preserve"> de </w:t>
      </w:r>
      <w:r w:rsidR="0033080A">
        <w:rPr>
          <w:lang w:val="es-ES"/>
        </w:rPr>
        <w:t xml:space="preserve">la </w:t>
      </w:r>
      <w:r w:rsidR="00F05A09" w:rsidRPr="00763205">
        <w:rPr>
          <w:rFonts w:ascii="Times New Roman" w:eastAsiaTheme="minorHAnsi" w:hAnsi="Times New Roman"/>
          <w:bCs/>
          <w:i/>
          <w:szCs w:val="24"/>
          <w:lang w:val="es-ES"/>
        </w:rPr>
        <w:t>National Minority AIDS Council</w:t>
      </w:r>
      <w:r w:rsidR="00A42B52">
        <w:rPr>
          <w:rFonts w:ascii="Times New Roman" w:hAnsi="Times New Roman"/>
          <w:lang w:val="es-ES"/>
        </w:rPr>
        <w:t>, una organización sin fines de lucro ubicada en Washington, D.C.</w:t>
      </w:r>
      <w:r w:rsidR="0033080A">
        <w:rPr>
          <w:lang w:val="es-ES"/>
        </w:rPr>
        <w:t xml:space="preserve"> </w:t>
      </w:r>
      <w:r>
        <w:rPr>
          <w:lang w:val="es-ES"/>
        </w:rPr>
        <w:t xml:space="preserve">El libro, que consta de </w:t>
      </w:r>
      <w:r w:rsidR="00F05A09">
        <w:rPr>
          <w:lang w:val="es-ES"/>
        </w:rPr>
        <w:t>90</w:t>
      </w:r>
      <w:r>
        <w:rPr>
          <w:lang w:val="es-ES"/>
        </w:rPr>
        <w:t xml:space="preserve"> páginas, se encuentra en mi espacio de </w:t>
      </w:r>
      <w:r w:rsidR="00763205" w:rsidRPr="00763205">
        <w:rPr>
          <w:lang w:val="es-ES"/>
        </w:rPr>
        <w:t>weebly</w:t>
      </w:r>
      <w:r w:rsidRPr="00763205">
        <w:rPr>
          <w:lang w:val="es-ES"/>
        </w:rPr>
        <w:t>.com</w:t>
      </w:r>
      <w:r>
        <w:rPr>
          <w:lang w:val="es-ES"/>
        </w:rPr>
        <w:t>, libre de costo.  El enlace es el siguiente:</w:t>
      </w:r>
    </w:p>
    <w:p w:rsidR="00A01433" w:rsidRDefault="00A01433" w:rsidP="00A01433">
      <w:pPr>
        <w:pStyle w:val="NoSpacing"/>
        <w:rPr>
          <w:lang w:val="es-ES"/>
        </w:rPr>
      </w:pPr>
    </w:p>
    <w:p w:rsidR="00A01433" w:rsidRDefault="00A01433" w:rsidP="00A01433">
      <w:pPr>
        <w:pStyle w:val="NoSpacing"/>
        <w:jc w:val="center"/>
        <w:rPr>
          <w:sz w:val="28"/>
          <w:szCs w:val="28"/>
          <w:lang w:val="es-ES"/>
        </w:rPr>
      </w:pPr>
      <w:r>
        <w:rPr>
          <w:sz w:val="28"/>
          <w:szCs w:val="28"/>
          <w:lang w:val="es-ES"/>
        </w:rPr>
        <w:t>http://rivera</w:t>
      </w:r>
      <w:r w:rsidR="0079007F">
        <w:rPr>
          <w:sz w:val="28"/>
          <w:szCs w:val="28"/>
          <w:lang w:val="es-ES"/>
        </w:rPr>
        <w:t>-</w:t>
      </w:r>
      <w:r>
        <w:rPr>
          <w:sz w:val="28"/>
          <w:szCs w:val="28"/>
          <w:lang w:val="es-ES"/>
        </w:rPr>
        <w:t>villegas.weebly.com</w:t>
      </w:r>
    </w:p>
    <w:p w:rsidR="00A01433" w:rsidRDefault="00A01433" w:rsidP="00A01433">
      <w:pPr>
        <w:pStyle w:val="NoSpacing"/>
        <w:jc w:val="center"/>
        <w:rPr>
          <w:sz w:val="28"/>
          <w:szCs w:val="28"/>
          <w:lang w:val="es-ES"/>
        </w:rPr>
      </w:pPr>
    </w:p>
    <w:p w:rsidR="0036504A" w:rsidRDefault="0036504A">
      <w:pPr>
        <w:spacing w:after="200" w:line="276" w:lineRule="auto"/>
      </w:pPr>
      <w:r>
        <w:br w:type="page"/>
      </w:r>
    </w:p>
    <w:p w:rsidR="00A01433" w:rsidRDefault="00363568" w:rsidP="00A01433">
      <w:pPr>
        <w:pStyle w:val="NoSpacing"/>
        <w:rPr>
          <w:color w:val="0070C0"/>
          <w:lang w:val="es-ES"/>
        </w:rPr>
      </w:pPr>
      <w:r>
        <w:rPr>
          <w:lang w:val="es-ES"/>
        </w:rPr>
        <w:lastRenderedPageBreak/>
        <w:t>También</w:t>
      </w:r>
      <w:bookmarkStart w:id="0" w:name="_GoBack"/>
      <w:bookmarkEnd w:id="0"/>
      <w:r w:rsidR="00A01433">
        <w:rPr>
          <w:lang w:val="es-ES"/>
        </w:rPr>
        <w:t xml:space="preserve"> se puede conseguir en la siguiente dirección:</w:t>
      </w:r>
    </w:p>
    <w:p w:rsidR="00A01433" w:rsidRDefault="00A01433" w:rsidP="00A01433">
      <w:pPr>
        <w:pStyle w:val="NoSpacing"/>
        <w:rPr>
          <w:lang w:val="es-ES"/>
        </w:rPr>
      </w:pPr>
    </w:p>
    <w:p w:rsidR="00A01433" w:rsidRDefault="00181345" w:rsidP="00A01433">
      <w:pPr>
        <w:pStyle w:val="NoSpacing"/>
        <w:rPr>
          <w:lang w:val="es-ES"/>
        </w:rPr>
      </w:pPr>
      <w:hyperlink r:id="rId7" w:history="1">
        <w:r w:rsidR="00F05A09" w:rsidRPr="00B51E57">
          <w:rPr>
            <w:rStyle w:val="Hyperlink"/>
            <w:lang w:val="es-ES"/>
          </w:rPr>
          <w:t>http://www.nmac.org/pdf/evaluaciondeprogramas.pdf</w:t>
        </w:r>
      </w:hyperlink>
      <w:r w:rsidR="00F05A09" w:rsidRPr="00F05A09">
        <w:rPr>
          <w:lang w:val="es-ES"/>
        </w:rPr>
        <w:t xml:space="preserve"> </w:t>
      </w:r>
    </w:p>
    <w:p w:rsidR="00F05A09" w:rsidRDefault="00F05A09" w:rsidP="00A01433">
      <w:pPr>
        <w:pStyle w:val="NoSpacing"/>
        <w:rPr>
          <w:lang w:val="es-ES"/>
        </w:rPr>
      </w:pPr>
      <w:r>
        <w:rPr>
          <w:lang w:val="es-ES"/>
        </w:rPr>
        <w:t>(Se requiere tener instalado en su computadora el programa Adobe Reader, libre de costo, o algún programa similar que pueda abrir documentos PDF.)</w:t>
      </w:r>
    </w:p>
    <w:p w:rsidR="00DB6AB7" w:rsidRDefault="00DB6AB7" w:rsidP="00A01433">
      <w:pPr>
        <w:pStyle w:val="NoSpacing"/>
        <w:rPr>
          <w:lang w:val="es-ES"/>
        </w:rPr>
      </w:pPr>
    </w:p>
    <w:p w:rsidR="00DB6AB7" w:rsidRPr="0010127C" w:rsidRDefault="00DB6AB7" w:rsidP="00A01433">
      <w:pPr>
        <w:pStyle w:val="NoSpacing"/>
        <w:rPr>
          <w:u w:val="single"/>
          <w:lang w:val="es-ES"/>
        </w:rPr>
      </w:pPr>
      <w:r w:rsidRPr="0010127C">
        <w:rPr>
          <w:u w:val="single"/>
          <w:lang w:val="es-ES"/>
        </w:rPr>
        <w:t>Además del libro, el estudiante imprimirá e incluirá al final del libro de texto los siguientes documentos:</w:t>
      </w:r>
    </w:p>
    <w:p w:rsidR="00DB6AB7" w:rsidRDefault="00DB6AB7" w:rsidP="00A01433">
      <w:pPr>
        <w:pStyle w:val="NoSpacing"/>
        <w:rPr>
          <w:lang w:val="es-ES"/>
        </w:rPr>
      </w:pPr>
    </w:p>
    <w:p w:rsidR="00DB6AB7" w:rsidRDefault="00DB6AB7" w:rsidP="00DB6AB7">
      <w:pPr>
        <w:pStyle w:val="NoSpacing"/>
        <w:numPr>
          <w:ilvl w:val="0"/>
          <w:numId w:val="5"/>
        </w:numPr>
        <w:rPr>
          <w:lang w:val="es-ES"/>
        </w:rPr>
      </w:pPr>
      <w:r w:rsidRPr="00DB6AB7">
        <w:rPr>
          <w:lang w:val="es-ES"/>
        </w:rPr>
        <w:t xml:space="preserve">Aprendizaje Social. </w:t>
      </w:r>
      <w:r w:rsidR="0010127C" w:rsidRPr="00DB6AB7">
        <w:rPr>
          <w:lang w:val="es-ES"/>
        </w:rPr>
        <w:t>Teorías</w:t>
      </w:r>
      <w:r w:rsidRPr="00DB6AB7">
        <w:rPr>
          <w:lang w:val="es-ES"/>
        </w:rPr>
        <w:t xml:space="preserve"> de Albert Bandura.</w:t>
      </w:r>
    </w:p>
    <w:p w:rsidR="00DB6AB7" w:rsidRDefault="00181345" w:rsidP="00DB6AB7">
      <w:pPr>
        <w:pStyle w:val="NoSpacing"/>
        <w:ind w:left="720"/>
        <w:rPr>
          <w:lang w:val="es-ES"/>
        </w:rPr>
      </w:pPr>
      <w:hyperlink r:id="rId8" w:history="1">
        <w:r w:rsidR="00DB6AB7" w:rsidRPr="00FD752A">
          <w:rPr>
            <w:rStyle w:val="Hyperlink"/>
            <w:lang w:val="es-ES"/>
          </w:rPr>
          <w:t>http://socialpsychology43.lacoctelera.net/post/2008/07/21/aprendizaje-social-teorias-albert-bandura</w:t>
        </w:r>
      </w:hyperlink>
    </w:p>
    <w:p w:rsidR="00DB6AB7" w:rsidRDefault="00DB6AB7" w:rsidP="00D373AD">
      <w:pPr>
        <w:pStyle w:val="NoSpacing"/>
        <w:rPr>
          <w:lang w:val="es-ES"/>
        </w:rPr>
      </w:pPr>
    </w:p>
    <w:p w:rsidR="00DB6AB7" w:rsidRDefault="00D373AD" w:rsidP="00D373AD">
      <w:pPr>
        <w:pStyle w:val="NoSpacing"/>
        <w:numPr>
          <w:ilvl w:val="0"/>
          <w:numId w:val="5"/>
        </w:numPr>
        <w:rPr>
          <w:lang w:val="es-ES"/>
        </w:rPr>
      </w:pPr>
      <w:r w:rsidRPr="00D373AD">
        <w:rPr>
          <w:lang w:val="es-ES"/>
        </w:rPr>
        <w:t>Creencias en salud: historia, constructos y aportes del modelo.</w:t>
      </w:r>
    </w:p>
    <w:p w:rsidR="00F05A09" w:rsidRDefault="00D373AD" w:rsidP="00A01433">
      <w:pPr>
        <w:pStyle w:val="NoSpacing"/>
        <w:rPr>
          <w:lang w:val="es-ES"/>
        </w:rPr>
      </w:pPr>
      <w:r>
        <w:rPr>
          <w:lang w:val="es-ES"/>
        </w:rPr>
        <w:tab/>
      </w:r>
      <w:hyperlink r:id="rId9" w:history="1">
        <w:r w:rsidRPr="00FD752A">
          <w:rPr>
            <w:rStyle w:val="Hyperlink"/>
            <w:lang w:val="es-ES"/>
          </w:rPr>
          <w:t>http://www.fundacionfes.org/attachments/185_Creencias%20en%20salud.pdf</w:t>
        </w:r>
      </w:hyperlink>
    </w:p>
    <w:p w:rsidR="00D373AD" w:rsidRDefault="00D373AD" w:rsidP="00A01433">
      <w:pPr>
        <w:pStyle w:val="NoSpacing"/>
        <w:rPr>
          <w:lang w:val="es-ES"/>
        </w:rPr>
      </w:pPr>
    </w:p>
    <w:p w:rsidR="0010127C" w:rsidRDefault="0010127C" w:rsidP="0010127C">
      <w:pPr>
        <w:pStyle w:val="NoSpacing"/>
        <w:numPr>
          <w:ilvl w:val="0"/>
          <w:numId w:val="5"/>
        </w:numPr>
        <w:rPr>
          <w:lang w:val="es-ES"/>
        </w:rPr>
      </w:pPr>
      <w:r>
        <w:rPr>
          <w:lang w:val="es-ES"/>
        </w:rPr>
        <w:t>Teoría de la Acción Razonada</w:t>
      </w:r>
    </w:p>
    <w:p w:rsidR="00D373AD" w:rsidRDefault="00181345" w:rsidP="0010127C">
      <w:pPr>
        <w:pStyle w:val="NoSpacing"/>
        <w:ind w:firstLine="720"/>
        <w:rPr>
          <w:lang w:val="es-ES"/>
        </w:rPr>
      </w:pPr>
      <w:hyperlink r:id="rId10" w:history="1">
        <w:r w:rsidR="0010127C" w:rsidRPr="00FD752A">
          <w:rPr>
            <w:rStyle w:val="Hyperlink"/>
            <w:lang w:val="es-ES"/>
          </w:rPr>
          <w:t>http://www.slideshare.net/milileoncastillo/teora-de-la-accin-razonada</w:t>
        </w:r>
      </w:hyperlink>
    </w:p>
    <w:p w:rsidR="0010127C" w:rsidRDefault="0010127C" w:rsidP="0010127C">
      <w:pPr>
        <w:pStyle w:val="NoSpacing"/>
        <w:ind w:firstLine="720"/>
        <w:rPr>
          <w:lang w:val="es-ES"/>
        </w:rPr>
      </w:pPr>
    </w:p>
    <w:p w:rsidR="0010127C" w:rsidRDefault="0010127C" w:rsidP="0010127C">
      <w:pPr>
        <w:pStyle w:val="NoSpacing"/>
        <w:ind w:firstLine="720"/>
        <w:rPr>
          <w:lang w:val="es-ES"/>
        </w:rPr>
      </w:pPr>
    </w:p>
    <w:p w:rsidR="00A01433" w:rsidRPr="00F05A09" w:rsidRDefault="00A01433" w:rsidP="00A01433">
      <w:pPr>
        <w:pStyle w:val="NoSpacing"/>
        <w:rPr>
          <w:u w:val="single"/>
          <w:lang w:val="es-ES"/>
        </w:rPr>
      </w:pPr>
      <w:r>
        <w:rPr>
          <w:lang w:val="es-ES"/>
        </w:rPr>
        <w:t xml:space="preserve">El libro </w:t>
      </w:r>
      <w:r w:rsidR="0010127C">
        <w:rPr>
          <w:lang w:val="es-ES"/>
        </w:rPr>
        <w:t xml:space="preserve">de texto </w:t>
      </w:r>
      <w:r w:rsidR="00F05A09">
        <w:rPr>
          <w:lang w:val="es-ES"/>
        </w:rPr>
        <w:t>consta de 11 capítulos</w:t>
      </w:r>
      <w:r w:rsidR="00841ECC">
        <w:rPr>
          <w:lang w:val="es-ES"/>
        </w:rPr>
        <w:t xml:space="preserve">. </w:t>
      </w:r>
      <w:r w:rsidR="0010127C">
        <w:rPr>
          <w:lang w:val="es-ES"/>
        </w:rPr>
        <w:t>D</w:t>
      </w:r>
      <w:r w:rsidR="00F05A09">
        <w:rPr>
          <w:lang w:val="es-ES"/>
        </w:rPr>
        <w:t xml:space="preserve">ebe ser impreso, preferiblemente encuadernado en </w:t>
      </w:r>
      <w:r w:rsidR="0010127C">
        <w:rPr>
          <w:lang w:val="es-ES"/>
        </w:rPr>
        <w:t>forma</w:t>
      </w:r>
      <w:r w:rsidR="00F05A09">
        <w:rPr>
          <w:lang w:val="es-ES"/>
        </w:rPr>
        <w:t xml:space="preserve"> de espiral de bajo costo.</w:t>
      </w:r>
      <w:r>
        <w:rPr>
          <w:lang w:val="es-ES"/>
        </w:rPr>
        <w:t xml:space="preserve"> Se sugiere que para ahorrar papel y tinta se impriman por ambos lados </w:t>
      </w:r>
      <w:r w:rsidR="00F05A09">
        <w:rPr>
          <w:lang w:val="es-ES"/>
        </w:rPr>
        <w:t xml:space="preserve">del papel. </w:t>
      </w:r>
      <w:r w:rsidR="00F05A09" w:rsidRPr="00F05A09">
        <w:rPr>
          <w:u w:val="single"/>
          <w:lang w:val="es-ES"/>
        </w:rPr>
        <w:t>Es requisito</w:t>
      </w:r>
      <w:r w:rsidR="0010127C">
        <w:rPr>
          <w:u w:val="single"/>
          <w:lang w:val="es-ES"/>
        </w:rPr>
        <w:t xml:space="preserve"> traer consigo el libro </w:t>
      </w:r>
      <w:r w:rsidR="00524112">
        <w:rPr>
          <w:u w:val="single"/>
          <w:lang w:val="es-ES"/>
        </w:rPr>
        <w:t>a la próxima clase</w:t>
      </w:r>
      <w:r w:rsidR="00F05A09" w:rsidRPr="00F05A09">
        <w:rPr>
          <w:u w:val="single"/>
          <w:lang w:val="es-ES"/>
        </w:rPr>
        <w:t xml:space="preserve">; </w:t>
      </w:r>
      <w:r w:rsidR="00524112">
        <w:rPr>
          <w:u w:val="single"/>
          <w:lang w:val="es-ES"/>
        </w:rPr>
        <w:t xml:space="preserve">el estudiante FIRMARÁ una hoja ese día como constancia de que trajo el libro a clase, </w:t>
      </w:r>
      <w:r w:rsidR="00F05A09" w:rsidRPr="00F05A09">
        <w:rPr>
          <w:u w:val="single"/>
          <w:lang w:val="es-ES"/>
        </w:rPr>
        <w:t>es parte de la evaluación del curso.</w:t>
      </w:r>
    </w:p>
    <w:p w:rsidR="00F05A09" w:rsidRDefault="00F05A09" w:rsidP="00A01433">
      <w:pPr>
        <w:pStyle w:val="NoSpacing"/>
        <w:rPr>
          <w:lang w:val="es-ES"/>
        </w:rPr>
      </w:pPr>
    </w:p>
    <w:p w:rsidR="00A01433" w:rsidRDefault="00A01433" w:rsidP="00A01433">
      <w:pPr>
        <w:pStyle w:val="NoSpacing"/>
        <w:rPr>
          <w:sz w:val="20"/>
          <w:lang w:val="es-ES"/>
        </w:rPr>
      </w:pPr>
      <w:r>
        <w:rPr>
          <w:u w:val="single"/>
          <w:lang w:val="es-ES"/>
        </w:rPr>
        <w:t xml:space="preserve">Deberán entrar a mi espacio en Weebly porque ahí </w:t>
      </w:r>
      <w:r w:rsidR="00F05A09">
        <w:rPr>
          <w:u w:val="single"/>
          <w:lang w:val="es-ES"/>
        </w:rPr>
        <w:t xml:space="preserve">pueden </w:t>
      </w:r>
      <w:r w:rsidR="0010127C">
        <w:rPr>
          <w:u w:val="single"/>
          <w:lang w:val="es-ES"/>
        </w:rPr>
        <w:t>bajar</w:t>
      </w:r>
      <w:r>
        <w:rPr>
          <w:u w:val="single"/>
          <w:lang w:val="es-ES"/>
        </w:rPr>
        <w:t xml:space="preserve"> </w:t>
      </w:r>
      <w:r w:rsidR="0010127C">
        <w:rPr>
          <w:u w:val="single"/>
          <w:lang w:val="es-ES"/>
        </w:rPr>
        <w:t xml:space="preserve">el libro y las tres lecturas y otros </w:t>
      </w:r>
      <w:r>
        <w:rPr>
          <w:u w:val="single"/>
          <w:lang w:val="es-ES"/>
        </w:rPr>
        <w:t xml:space="preserve"> documentos del curso</w:t>
      </w:r>
      <w:r>
        <w:rPr>
          <w:lang w:val="es-ES"/>
        </w:rPr>
        <w:t>.</w:t>
      </w:r>
    </w:p>
    <w:p w:rsidR="00A01433" w:rsidRDefault="00A01433" w:rsidP="00A01433"/>
    <w:p w:rsidR="00A01433" w:rsidRDefault="00A01433" w:rsidP="00A01433">
      <w:pPr>
        <w:jc w:val="both"/>
        <w:rPr>
          <w:color w:val="002060"/>
        </w:rPr>
      </w:pPr>
      <w:r>
        <w:t xml:space="preserve">El estudiante preparará un informe oral de los </w:t>
      </w:r>
      <w:r w:rsidR="00F05A09">
        <w:t>capítulos</w:t>
      </w:r>
      <w:r>
        <w:t xml:space="preserve"> </w:t>
      </w:r>
      <w:r w:rsidR="00524112">
        <w:t xml:space="preserve">y las lecturas </w:t>
      </w:r>
      <w:r>
        <w:t xml:space="preserve">asignados en las fechas asignadas.  La fecha límite para entregar una copia de la presentación en PowerPoint de la presentación será el </w:t>
      </w:r>
      <w:r w:rsidR="00524112">
        <w:rPr>
          <w:b/>
          <w:u w:val="single"/>
        </w:rPr>
        <w:t>miércoles 5 de marzo de 2014</w:t>
      </w:r>
      <w:r w:rsidR="0010127C">
        <w:t>.  Además, deberá ser enviada</w:t>
      </w:r>
      <w:r>
        <w:t xml:space="preserve"> por email en o antes de esa fecha a la siguiente dirección: </w:t>
      </w:r>
      <w:r>
        <w:rPr>
          <w:u w:val="single"/>
        </w:rPr>
        <w:t>riveravillegas@gmail.com</w:t>
      </w:r>
      <w:r>
        <w:t xml:space="preserve"> con el siguiente título: </w:t>
      </w:r>
      <w:r w:rsidR="0036504A">
        <w:t>PHED 511</w:t>
      </w:r>
      <w:r>
        <w:t xml:space="preserve"> </w:t>
      </w:r>
      <w:r w:rsidR="0036504A">
        <w:t>Ene</w:t>
      </w:r>
      <w:r>
        <w:t>-</w:t>
      </w:r>
      <w:r w:rsidR="0010127C">
        <w:t>Mar 2014</w:t>
      </w:r>
      <w:r w:rsidR="0036504A">
        <w:t xml:space="preserve"> (Su Nombre) FINAL. </w:t>
      </w:r>
      <w:r w:rsidR="0036504A" w:rsidRPr="0036504A">
        <w:rPr>
          <w:u w:val="single"/>
        </w:rPr>
        <w:t>De no seguir estas instrucciones se verá afectada su nota</w:t>
      </w:r>
      <w:r w:rsidR="0036504A">
        <w:t xml:space="preserve">. </w:t>
      </w:r>
      <w:r>
        <w:t>Para el informe oral el estudiante contará con</w:t>
      </w:r>
      <w:r w:rsidR="0036504A">
        <w:t xml:space="preserve"> 30</w:t>
      </w:r>
      <w:r>
        <w:t xml:space="preserve"> minutos de presentación.  La presentación se puede alargar debido a la participación activa (en ocasiones extensa) del profesor.</w:t>
      </w:r>
    </w:p>
    <w:p w:rsidR="00A01433" w:rsidRDefault="00A01433" w:rsidP="00A01433">
      <w:pPr>
        <w:pStyle w:val="WPNormal"/>
        <w:spacing w:before="240"/>
        <w:rPr>
          <w:rFonts w:ascii="Times" w:hAnsi="Times"/>
          <w:lang w:val="es-ES"/>
        </w:rPr>
      </w:pPr>
      <w:r>
        <w:rPr>
          <w:rFonts w:ascii="Times" w:hAnsi="Times"/>
          <w:b/>
          <w:lang w:val="es-ES"/>
        </w:rPr>
        <w:t>IV. Otros requisitos:</w:t>
      </w:r>
    </w:p>
    <w:p w:rsidR="00A01433" w:rsidRDefault="00A01433" w:rsidP="00A01433">
      <w:pPr>
        <w:pStyle w:val="WPNormal"/>
        <w:rPr>
          <w:rFonts w:ascii="Times" w:hAnsi="Times"/>
          <w:lang w:val="es-ES"/>
        </w:rPr>
      </w:pPr>
      <w:r>
        <w:rPr>
          <w:rFonts w:ascii="Times" w:hAnsi="Times"/>
          <w:lang w:val="es-ES"/>
        </w:rPr>
        <w:t>Se requiere la asistencia y la participación activa de los es</w:t>
      </w:r>
      <w:r w:rsidR="00763205">
        <w:rPr>
          <w:rFonts w:ascii="Times" w:hAnsi="Times"/>
          <w:lang w:val="es-ES"/>
        </w:rPr>
        <w:t xml:space="preserve">tudiantes en todas las clases. </w:t>
      </w:r>
      <w:r>
        <w:rPr>
          <w:rFonts w:ascii="Times" w:hAnsi="Times"/>
          <w:lang w:val="es-ES"/>
        </w:rPr>
        <w:t>Durante el curso de podrá asignar algunas lecturas especiales según el profesor identifique necesidades particulares en los estudiantes.</w:t>
      </w:r>
    </w:p>
    <w:p w:rsidR="00A01433" w:rsidRDefault="00A01433" w:rsidP="00A01433">
      <w:pPr>
        <w:pStyle w:val="WPNormal"/>
        <w:rPr>
          <w:rFonts w:ascii="Times" w:hAnsi="Times"/>
          <w:b/>
          <w:lang w:val="es-ES"/>
        </w:rPr>
      </w:pPr>
    </w:p>
    <w:p w:rsidR="00A01433" w:rsidRDefault="00A01433" w:rsidP="00A01433">
      <w:pPr>
        <w:pStyle w:val="WPNormal"/>
        <w:rPr>
          <w:rFonts w:ascii="Times" w:hAnsi="Times"/>
          <w:lang w:val="es-ES"/>
        </w:rPr>
      </w:pPr>
      <w:r>
        <w:rPr>
          <w:rFonts w:ascii="Times" w:hAnsi="Times"/>
          <w:b/>
          <w:lang w:val="es-ES"/>
        </w:rPr>
        <w:t>V. Evaluación del curso:</w:t>
      </w:r>
    </w:p>
    <w:p w:rsidR="00A01433" w:rsidRDefault="00A01433" w:rsidP="00A01433">
      <w:pPr>
        <w:pStyle w:val="WPNormal"/>
        <w:rPr>
          <w:rFonts w:ascii="Times" w:hAnsi="Times"/>
          <w:lang w:val="es-ES"/>
        </w:rPr>
      </w:pPr>
      <w:r>
        <w:rPr>
          <w:rFonts w:ascii="Times" w:hAnsi="Times"/>
          <w:lang w:val="es-ES"/>
        </w:rPr>
        <w:tab/>
        <w:t>Participación en clase</w:t>
      </w:r>
      <w:r>
        <w:rPr>
          <w:rFonts w:ascii="Times" w:hAnsi="Times"/>
          <w:lang w:val="es-ES"/>
        </w:rPr>
        <w:tab/>
      </w:r>
      <w:r>
        <w:rPr>
          <w:rFonts w:ascii="Times" w:hAnsi="Times"/>
          <w:lang w:val="es-ES"/>
        </w:rPr>
        <w:tab/>
      </w:r>
      <w:r w:rsidR="0036504A">
        <w:rPr>
          <w:rFonts w:ascii="Times" w:hAnsi="Times"/>
          <w:lang w:val="es-ES"/>
        </w:rPr>
        <w:t>20</w:t>
      </w:r>
      <w:r>
        <w:rPr>
          <w:rFonts w:ascii="Times" w:hAnsi="Times"/>
          <w:lang w:val="es-ES"/>
        </w:rPr>
        <w:t>%</w:t>
      </w:r>
      <w:r w:rsidR="0036504A">
        <w:rPr>
          <w:rFonts w:ascii="Times" w:hAnsi="Times"/>
          <w:lang w:val="es-ES"/>
        </w:rPr>
        <w:t xml:space="preserve"> (incluye seguir las instrucciones mencionadas)</w:t>
      </w:r>
    </w:p>
    <w:p w:rsidR="00A01433" w:rsidRDefault="00A01433" w:rsidP="00A01433">
      <w:pPr>
        <w:pStyle w:val="WPNormal"/>
        <w:rPr>
          <w:rFonts w:ascii="Times" w:hAnsi="Times"/>
          <w:lang w:val="es-ES"/>
        </w:rPr>
      </w:pPr>
      <w:r>
        <w:rPr>
          <w:rFonts w:ascii="Times" w:hAnsi="Times"/>
          <w:lang w:val="es-ES"/>
        </w:rPr>
        <w:tab/>
        <w:t>Informe oral</w:t>
      </w:r>
      <w:r>
        <w:rPr>
          <w:rFonts w:ascii="Times" w:hAnsi="Times"/>
          <w:lang w:val="es-ES"/>
        </w:rPr>
        <w:tab/>
      </w:r>
      <w:r>
        <w:rPr>
          <w:rFonts w:ascii="Times" w:hAnsi="Times"/>
          <w:lang w:val="es-ES"/>
        </w:rPr>
        <w:tab/>
      </w:r>
      <w:r>
        <w:rPr>
          <w:rFonts w:ascii="Times" w:hAnsi="Times"/>
          <w:lang w:val="es-ES"/>
        </w:rPr>
        <w:tab/>
        <w:t>50%</w:t>
      </w:r>
    </w:p>
    <w:p w:rsidR="00A01433" w:rsidRDefault="00A01433" w:rsidP="00A01433">
      <w:pPr>
        <w:pStyle w:val="WPNormal"/>
        <w:rPr>
          <w:rFonts w:ascii="Times" w:hAnsi="Times"/>
          <w:lang w:val="es-ES"/>
        </w:rPr>
      </w:pPr>
      <w:r>
        <w:rPr>
          <w:rFonts w:ascii="Times" w:hAnsi="Times"/>
          <w:lang w:val="es-ES"/>
        </w:rPr>
        <w:tab/>
      </w:r>
      <w:r w:rsidR="0036504A">
        <w:rPr>
          <w:rFonts w:ascii="Times" w:hAnsi="Times"/>
          <w:lang w:val="es-ES"/>
        </w:rPr>
        <w:t>Examen final</w:t>
      </w:r>
      <w:r>
        <w:rPr>
          <w:rFonts w:ascii="Times" w:hAnsi="Times"/>
          <w:lang w:val="es-ES"/>
        </w:rPr>
        <w:tab/>
      </w:r>
      <w:r>
        <w:rPr>
          <w:rFonts w:ascii="Times" w:hAnsi="Times"/>
          <w:lang w:val="es-ES"/>
        </w:rPr>
        <w:tab/>
      </w:r>
      <w:r>
        <w:rPr>
          <w:rFonts w:ascii="Times" w:hAnsi="Times"/>
          <w:lang w:val="es-ES"/>
        </w:rPr>
        <w:tab/>
      </w:r>
      <w:r w:rsidR="0036504A">
        <w:rPr>
          <w:rFonts w:ascii="Times" w:hAnsi="Times"/>
          <w:lang w:val="es-ES"/>
        </w:rPr>
        <w:t>30</w:t>
      </w:r>
      <w:r>
        <w:rPr>
          <w:rFonts w:ascii="Times" w:hAnsi="Times"/>
          <w:lang w:val="es-ES"/>
        </w:rPr>
        <w:t>%</w:t>
      </w:r>
    </w:p>
    <w:p w:rsidR="00A01433" w:rsidRDefault="00A01433" w:rsidP="00A01433">
      <w:pPr>
        <w:pStyle w:val="WPNormal"/>
        <w:rPr>
          <w:rFonts w:ascii="Times" w:hAnsi="Times"/>
          <w:lang w:val="es-ES"/>
        </w:rPr>
      </w:pPr>
    </w:p>
    <w:p w:rsidR="00A01433" w:rsidRDefault="00A01433" w:rsidP="00A01433">
      <w:pPr>
        <w:pStyle w:val="WPNormal"/>
        <w:rPr>
          <w:rFonts w:ascii="Times" w:hAnsi="Times"/>
          <w:b/>
          <w:lang w:val="es-ES"/>
        </w:rPr>
      </w:pPr>
      <w:r>
        <w:rPr>
          <w:rFonts w:ascii="Times" w:hAnsi="Times"/>
          <w:b/>
          <w:lang w:val="es-ES"/>
        </w:rPr>
        <w:t>VI. Integridad académica</w:t>
      </w:r>
    </w:p>
    <w:p w:rsidR="00A01433" w:rsidRDefault="00A01433" w:rsidP="00A01433">
      <w:pPr>
        <w:pStyle w:val="WPNormal"/>
        <w:rPr>
          <w:rFonts w:ascii="Times" w:hAnsi="Times"/>
          <w:lang w:val="es-ES"/>
        </w:rPr>
      </w:pPr>
      <w:r>
        <w:rPr>
          <w:rFonts w:ascii="Times" w:hAnsi="Times"/>
          <w:lang w:val="es-ES"/>
        </w:rPr>
        <w:t>Se espera que los estudiantes cumplan con las expectativas de integridad académica según se derivan del Manual del Estudiante.  Ningún estudiante deberá copiar de ninguna forma material impreso o electrónico que posea Derechos de Autor (Copyright), según la ley de los Estados Unidos que aplica en estos casos.  Toda información que se obtenga para ser usada durante el curso, que incluye la preparación de los informes, debe proceder de una fuente fidedigna y confiable, según se defina en el curso.</w:t>
      </w:r>
    </w:p>
    <w:p w:rsidR="00A01433" w:rsidRDefault="00A01433" w:rsidP="00A01433">
      <w:pPr>
        <w:pStyle w:val="WPNormal"/>
        <w:rPr>
          <w:rFonts w:ascii="Times" w:hAnsi="Times"/>
          <w:lang w:val="es-ES"/>
        </w:rPr>
      </w:pPr>
    </w:p>
    <w:p w:rsidR="00A01433" w:rsidRPr="0036504A" w:rsidRDefault="00A01433" w:rsidP="00A01433">
      <w:pPr>
        <w:pStyle w:val="NoSpacing"/>
        <w:rPr>
          <w:b/>
          <w:lang w:val="es-ES"/>
        </w:rPr>
      </w:pPr>
      <w:r w:rsidRPr="0036504A">
        <w:rPr>
          <w:b/>
          <w:lang w:val="es-ES"/>
        </w:rPr>
        <w:t>VII. Acomodo razonable para estudiantes con impedimentos</w:t>
      </w:r>
    </w:p>
    <w:p w:rsidR="00A01433" w:rsidRDefault="00A01433" w:rsidP="00A01433">
      <w:pPr>
        <w:pStyle w:val="NoSpacing"/>
        <w:rPr>
          <w:lang w:val="es-ES"/>
        </w:rPr>
      </w:pPr>
      <w:r>
        <w:rPr>
          <w:lang w:val="es-ES"/>
        </w:rPr>
        <w:t xml:space="preserve">En cumplimiento con la política de acomodo razonable e igualdad de acceso para estudiantes con impedimentos de la Universidad del Turabo, el profesor estará disponible durante las primeras dos semanas de clase para discutir cualquier arreglo de esta naturaleza que deba hacerse con los estudiantes.  Se les sugiere a los estudiantes que requieran acomodo razonable que se inscriban en el programa para personas con impedimentos de la Universidad del Turabo.  Esto facilitará la verificación de su elegibilidad al acomodo razonable. </w:t>
      </w:r>
    </w:p>
    <w:p w:rsidR="00A01433" w:rsidRDefault="0036504A" w:rsidP="0036504A">
      <w:pPr>
        <w:spacing w:after="200" w:line="276" w:lineRule="auto"/>
      </w:pPr>
      <w:r>
        <w:rPr>
          <w:b/>
        </w:rPr>
        <w:br w:type="page"/>
      </w:r>
      <w:r w:rsidR="00A01433">
        <w:rPr>
          <w:b/>
        </w:rPr>
        <w:lastRenderedPageBreak/>
        <w:t>VIII. Referencia</w:t>
      </w:r>
      <w:r w:rsidR="00763205">
        <w:rPr>
          <w:b/>
        </w:rPr>
        <w:t>s y lecturas adicionales mínimas</w:t>
      </w:r>
    </w:p>
    <w:p w:rsidR="0036504A" w:rsidRDefault="0036504A" w:rsidP="00763205">
      <w:pPr>
        <w:autoSpaceDE w:val="0"/>
        <w:autoSpaceDN w:val="0"/>
        <w:adjustRightInd w:val="0"/>
        <w:ind w:left="360" w:hanging="360"/>
        <w:rPr>
          <w:rFonts w:ascii="Times New Roman" w:eastAsiaTheme="minorHAnsi" w:hAnsi="Times New Roman"/>
          <w:szCs w:val="24"/>
          <w:lang w:val="en-US"/>
        </w:rPr>
      </w:pPr>
      <w:r w:rsidRPr="0036504A">
        <w:rPr>
          <w:rFonts w:ascii="Times New Roman" w:eastAsiaTheme="minorHAnsi" w:hAnsi="Times New Roman"/>
          <w:szCs w:val="24"/>
        </w:rPr>
        <w:t xml:space="preserve">Centro para el Control de Enfermedades. Un Marco para el Programa de Evaluación enSalud Pública. </w:t>
      </w:r>
      <w:r w:rsidRPr="0036504A">
        <w:rPr>
          <w:rFonts w:ascii="Times New Roman" w:eastAsiaTheme="minorHAnsi" w:hAnsi="Times New Roman"/>
          <w:szCs w:val="24"/>
          <w:lang w:val="en-US"/>
        </w:rPr>
        <w:t>2002. (</w:t>
      </w:r>
      <w:r w:rsidRPr="0036504A">
        <w:rPr>
          <w:rFonts w:ascii="Times New Roman" w:eastAsiaTheme="minorHAnsi" w:hAnsi="Times New Roman"/>
          <w:i/>
          <w:iCs/>
          <w:szCs w:val="24"/>
          <w:lang w:val="en-US"/>
        </w:rPr>
        <w:t>Centers for Disease Control. A Framework for Program Evaluation in Public Health. 2002)</w:t>
      </w:r>
      <w:r w:rsidRPr="0036504A">
        <w:rPr>
          <w:rFonts w:ascii="Times New Roman" w:eastAsiaTheme="minorHAnsi" w:hAnsi="Times New Roman"/>
          <w:szCs w:val="24"/>
          <w:lang w:val="en-US"/>
        </w:rPr>
        <w:t xml:space="preserve">. </w:t>
      </w:r>
      <w:hyperlink r:id="rId11" w:history="1">
        <w:r w:rsidRPr="00B51E57">
          <w:rPr>
            <w:rStyle w:val="Hyperlink"/>
            <w:rFonts w:ascii="Times New Roman" w:eastAsiaTheme="minorHAnsi" w:hAnsi="Times New Roman"/>
            <w:szCs w:val="24"/>
            <w:lang w:val="en-US"/>
          </w:rPr>
          <w:t>www.cdc.gov/mmwr/preview/mmwrhtm1/rr4811a1.htm</w:t>
        </w:r>
      </w:hyperlink>
    </w:p>
    <w:p w:rsidR="0036504A" w:rsidRPr="0036504A" w:rsidRDefault="0036504A" w:rsidP="0036504A">
      <w:pPr>
        <w:autoSpaceDE w:val="0"/>
        <w:autoSpaceDN w:val="0"/>
        <w:adjustRightInd w:val="0"/>
        <w:rPr>
          <w:rFonts w:ascii="Times New Roman" w:eastAsiaTheme="minorHAnsi" w:hAnsi="Times New Roman"/>
          <w:szCs w:val="24"/>
          <w:lang w:val="en-US"/>
        </w:rPr>
      </w:pPr>
    </w:p>
    <w:p w:rsidR="00763205" w:rsidRDefault="0036504A" w:rsidP="0036504A">
      <w:pPr>
        <w:autoSpaceDE w:val="0"/>
        <w:autoSpaceDN w:val="0"/>
        <w:adjustRightInd w:val="0"/>
        <w:rPr>
          <w:rFonts w:ascii="Times New Roman" w:eastAsiaTheme="minorHAnsi" w:hAnsi="Times New Roman"/>
          <w:szCs w:val="24"/>
        </w:rPr>
      </w:pPr>
      <w:r w:rsidRPr="0036504A">
        <w:rPr>
          <w:rFonts w:ascii="Times New Roman" w:eastAsiaTheme="minorHAnsi" w:hAnsi="Times New Roman"/>
          <w:i/>
          <w:iCs/>
          <w:szCs w:val="24"/>
          <w:lang w:val="en-US"/>
        </w:rPr>
        <w:t xml:space="preserve">Community Tool Box. </w:t>
      </w:r>
      <w:r w:rsidRPr="00363568">
        <w:rPr>
          <w:rFonts w:ascii="Times New Roman" w:eastAsiaTheme="minorHAnsi" w:hAnsi="Times New Roman"/>
          <w:szCs w:val="24"/>
          <w:lang w:val="en-US"/>
        </w:rPr>
        <w:t xml:space="preserve">Community Tool Box: Universidad de Kansas. </w:t>
      </w:r>
      <w:r w:rsidRPr="0036504A">
        <w:rPr>
          <w:rFonts w:ascii="Times New Roman" w:eastAsiaTheme="minorHAnsi" w:hAnsi="Times New Roman"/>
          <w:szCs w:val="24"/>
        </w:rPr>
        <w:t xml:space="preserve">2002. </w:t>
      </w:r>
      <w:hyperlink r:id="rId12" w:history="1">
        <w:r w:rsidRPr="0036504A">
          <w:rPr>
            <w:rStyle w:val="Hyperlink"/>
            <w:rFonts w:ascii="Times New Roman" w:eastAsiaTheme="minorHAnsi" w:hAnsi="Times New Roman"/>
            <w:szCs w:val="24"/>
          </w:rPr>
          <w:t>http://ctb.ku.edu/</w:t>
        </w:r>
      </w:hyperlink>
      <w:r>
        <w:rPr>
          <w:rFonts w:ascii="Times New Roman" w:eastAsiaTheme="minorHAnsi" w:hAnsi="Times New Roman"/>
          <w:szCs w:val="24"/>
        </w:rPr>
        <w:t xml:space="preserve"> </w:t>
      </w:r>
    </w:p>
    <w:p w:rsidR="00763205" w:rsidRDefault="00763205" w:rsidP="0036504A">
      <w:pPr>
        <w:autoSpaceDE w:val="0"/>
        <w:autoSpaceDN w:val="0"/>
        <w:adjustRightInd w:val="0"/>
        <w:rPr>
          <w:rFonts w:ascii="Times New Roman" w:eastAsiaTheme="minorHAnsi" w:hAnsi="Times New Roman"/>
          <w:szCs w:val="24"/>
        </w:rPr>
      </w:pPr>
    </w:p>
    <w:p w:rsidR="0036504A" w:rsidRDefault="0036504A" w:rsidP="00763205">
      <w:pPr>
        <w:autoSpaceDE w:val="0"/>
        <w:autoSpaceDN w:val="0"/>
        <w:adjustRightInd w:val="0"/>
        <w:ind w:left="360" w:hanging="360"/>
        <w:rPr>
          <w:rFonts w:ascii="Times New Roman" w:eastAsiaTheme="minorHAnsi" w:hAnsi="Times New Roman"/>
          <w:szCs w:val="24"/>
          <w:lang w:val="en-US"/>
        </w:rPr>
      </w:pPr>
      <w:r w:rsidRPr="0036504A">
        <w:rPr>
          <w:rFonts w:ascii="Times New Roman" w:eastAsiaTheme="minorHAnsi" w:hAnsi="Times New Roman"/>
          <w:szCs w:val="24"/>
        </w:rPr>
        <w:t>Departamento de Salud y Servicios Humanos. Guía de Evaluación. Estrategias para implementar guías de evaluación para programas de prevención del VIH auspiciados por el</w:t>
      </w:r>
      <w:r>
        <w:rPr>
          <w:rFonts w:ascii="Times New Roman" w:eastAsiaTheme="minorHAnsi" w:hAnsi="Times New Roman"/>
          <w:szCs w:val="24"/>
        </w:rPr>
        <w:t xml:space="preserve"> </w:t>
      </w:r>
      <w:r w:rsidRPr="0036504A">
        <w:rPr>
          <w:rFonts w:ascii="Times New Roman" w:eastAsiaTheme="minorHAnsi" w:hAnsi="Times New Roman"/>
          <w:szCs w:val="24"/>
        </w:rPr>
        <w:t xml:space="preserve">CDC. 2002. </w:t>
      </w:r>
      <w:r w:rsidRPr="0036504A">
        <w:rPr>
          <w:rFonts w:ascii="Times New Roman" w:eastAsiaTheme="minorHAnsi" w:hAnsi="Times New Roman"/>
          <w:szCs w:val="24"/>
          <w:lang w:val="en-US"/>
        </w:rPr>
        <w:t>(</w:t>
      </w:r>
      <w:r w:rsidRPr="0036504A">
        <w:rPr>
          <w:rFonts w:ascii="Times New Roman" w:eastAsiaTheme="minorHAnsi" w:hAnsi="Times New Roman"/>
          <w:i/>
          <w:iCs/>
          <w:szCs w:val="24"/>
          <w:lang w:val="en-US"/>
        </w:rPr>
        <w:t>Evaluation Guidance Handbook: Strategies for Implementing the Evaluation Guidance for CDC-Funded HIV Prevention Programs</w:t>
      </w:r>
      <w:r w:rsidRPr="0036504A">
        <w:rPr>
          <w:rFonts w:ascii="Times New Roman" w:eastAsiaTheme="minorHAnsi" w:hAnsi="Times New Roman"/>
          <w:szCs w:val="24"/>
          <w:lang w:val="en-US"/>
        </w:rPr>
        <w:t xml:space="preserve">). 2002.  </w:t>
      </w:r>
      <w:hyperlink r:id="rId13" w:history="1">
        <w:r w:rsidRPr="00B51E57">
          <w:rPr>
            <w:rStyle w:val="Hyperlink"/>
            <w:rFonts w:ascii="Times New Roman" w:eastAsiaTheme="minorHAnsi" w:hAnsi="Times New Roman"/>
            <w:szCs w:val="24"/>
            <w:lang w:val="en-US"/>
          </w:rPr>
          <w:t>http://www.dhhs.gov/hiv/aboutdhap/perb/guidance.htm</w:t>
        </w:r>
      </w:hyperlink>
    </w:p>
    <w:p w:rsidR="0036504A" w:rsidRPr="0036504A" w:rsidRDefault="0036504A" w:rsidP="0036504A">
      <w:pPr>
        <w:autoSpaceDE w:val="0"/>
        <w:autoSpaceDN w:val="0"/>
        <w:adjustRightInd w:val="0"/>
        <w:rPr>
          <w:rFonts w:ascii="Times New Roman" w:eastAsiaTheme="minorHAnsi" w:hAnsi="Times New Roman"/>
          <w:szCs w:val="24"/>
          <w:lang w:val="en-US"/>
        </w:rPr>
      </w:pPr>
    </w:p>
    <w:p w:rsidR="0036504A" w:rsidRDefault="0036504A" w:rsidP="00763205">
      <w:pPr>
        <w:autoSpaceDE w:val="0"/>
        <w:autoSpaceDN w:val="0"/>
        <w:adjustRightInd w:val="0"/>
        <w:ind w:left="360" w:hanging="360"/>
        <w:rPr>
          <w:rFonts w:ascii="Times New Roman" w:eastAsiaTheme="minorHAnsi" w:hAnsi="Times New Roman"/>
          <w:szCs w:val="24"/>
          <w:lang w:val="en-US"/>
        </w:rPr>
      </w:pPr>
      <w:r w:rsidRPr="00363568">
        <w:rPr>
          <w:rFonts w:ascii="Times New Roman" w:eastAsiaTheme="minorHAnsi" w:hAnsi="Times New Roman"/>
          <w:szCs w:val="24"/>
        </w:rPr>
        <w:t xml:space="preserve">Dewar, Thomas. </w:t>
      </w:r>
      <w:r w:rsidRPr="0036504A">
        <w:rPr>
          <w:rFonts w:ascii="Times New Roman" w:eastAsiaTheme="minorHAnsi" w:hAnsi="Times New Roman"/>
          <w:szCs w:val="24"/>
        </w:rPr>
        <w:t xml:space="preserve">Guía para evaluar el desarrollo comunitario basado en bienes: Lecciones. </w:t>
      </w:r>
      <w:r w:rsidRPr="0036504A">
        <w:rPr>
          <w:rFonts w:ascii="Times New Roman" w:eastAsiaTheme="minorHAnsi" w:hAnsi="Times New Roman"/>
          <w:szCs w:val="24"/>
          <w:lang w:val="en-US"/>
        </w:rPr>
        <w:t>(</w:t>
      </w:r>
      <w:r w:rsidRPr="0036504A">
        <w:rPr>
          <w:rFonts w:ascii="Times New Roman" w:eastAsiaTheme="minorHAnsi" w:hAnsi="Times New Roman"/>
          <w:i/>
          <w:iCs/>
          <w:szCs w:val="24"/>
          <w:lang w:val="en-US"/>
        </w:rPr>
        <w:t>A Guide to Evaluating Asset-Based Community Development: Lessons</w:t>
      </w:r>
      <w:r w:rsidRPr="0036504A">
        <w:rPr>
          <w:rFonts w:ascii="Times New Roman" w:eastAsiaTheme="minorHAnsi" w:hAnsi="Times New Roman"/>
          <w:szCs w:val="24"/>
          <w:lang w:val="en-US"/>
        </w:rPr>
        <w:t>)</w:t>
      </w:r>
    </w:p>
    <w:p w:rsidR="00763205" w:rsidRPr="0036504A" w:rsidRDefault="00763205" w:rsidP="0036504A">
      <w:pPr>
        <w:autoSpaceDE w:val="0"/>
        <w:autoSpaceDN w:val="0"/>
        <w:adjustRightInd w:val="0"/>
        <w:rPr>
          <w:rFonts w:ascii="Times New Roman" w:eastAsiaTheme="minorHAnsi" w:hAnsi="Times New Roman"/>
          <w:szCs w:val="24"/>
          <w:lang w:val="en-US"/>
        </w:rPr>
      </w:pPr>
    </w:p>
    <w:p w:rsidR="0036504A" w:rsidRDefault="0036504A" w:rsidP="00763205">
      <w:pPr>
        <w:autoSpaceDE w:val="0"/>
        <w:autoSpaceDN w:val="0"/>
        <w:adjustRightInd w:val="0"/>
        <w:ind w:left="360" w:hanging="360"/>
        <w:rPr>
          <w:rFonts w:ascii="Times New Roman" w:eastAsiaTheme="minorHAnsi" w:hAnsi="Times New Roman"/>
          <w:szCs w:val="24"/>
          <w:lang w:val="en-US"/>
        </w:rPr>
      </w:pPr>
      <w:r w:rsidRPr="0036504A">
        <w:rPr>
          <w:rFonts w:ascii="Times New Roman" w:eastAsiaTheme="minorHAnsi" w:hAnsi="Times New Roman"/>
          <w:szCs w:val="24"/>
          <w:lang w:val="en-US"/>
        </w:rPr>
        <w:t xml:space="preserve">Green, L W &amp; F M Lewis (1986). </w:t>
      </w:r>
      <w:r w:rsidRPr="0036504A">
        <w:rPr>
          <w:rFonts w:ascii="Times New Roman" w:eastAsiaTheme="minorHAnsi" w:hAnsi="Times New Roman"/>
          <w:szCs w:val="24"/>
        </w:rPr>
        <w:t xml:space="preserve">Medidas y Evaluación en Educación Pública y Promoción de la Salud. </w:t>
      </w:r>
      <w:r w:rsidRPr="0036504A">
        <w:rPr>
          <w:rFonts w:ascii="Times New Roman" w:eastAsiaTheme="minorHAnsi" w:hAnsi="Times New Roman"/>
          <w:szCs w:val="24"/>
          <w:lang w:val="en-US"/>
        </w:rPr>
        <w:t>(</w:t>
      </w:r>
      <w:r w:rsidRPr="0036504A">
        <w:rPr>
          <w:rFonts w:ascii="Times New Roman" w:eastAsiaTheme="minorHAnsi" w:hAnsi="Times New Roman"/>
          <w:i/>
          <w:iCs/>
          <w:szCs w:val="24"/>
          <w:lang w:val="en-US"/>
        </w:rPr>
        <w:t>Measurement and Evaluation in Health Education and Health Promotion</w:t>
      </w:r>
      <w:r w:rsidRPr="0036504A">
        <w:rPr>
          <w:rFonts w:ascii="Times New Roman" w:eastAsiaTheme="minorHAnsi" w:hAnsi="Times New Roman"/>
          <w:szCs w:val="24"/>
          <w:lang w:val="en-US"/>
        </w:rPr>
        <w:t>). Mayfield, Palo Alto, CA.</w:t>
      </w:r>
    </w:p>
    <w:p w:rsidR="00763205" w:rsidRPr="0036504A" w:rsidRDefault="00763205" w:rsidP="0036504A">
      <w:pPr>
        <w:autoSpaceDE w:val="0"/>
        <w:autoSpaceDN w:val="0"/>
        <w:adjustRightInd w:val="0"/>
        <w:rPr>
          <w:rFonts w:ascii="Times New Roman" w:eastAsiaTheme="minorHAnsi" w:hAnsi="Times New Roman"/>
          <w:szCs w:val="24"/>
          <w:lang w:val="en-US"/>
        </w:rPr>
      </w:pPr>
    </w:p>
    <w:p w:rsidR="0036504A" w:rsidRPr="00366A68" w:rsidRDefault="0036504A" w:rsidP="00763205">
      <w:pPr>
        <w:autoSpaceDE w:val="0"/>
        <w:autoSpaceDN w:val="0"/>
        <w:adjustRightInd w:val="0"/>
        <w:ind w:left="360" w:hanging="360"/>
        <w:rPr>
          <w:rFonts w:ascii="Times New Roman" w:eastAsiaTheme="minorHAnsi" w:hAnsi="Times New Roman"/>
          <w:szCs w:val="24"/>
        </w:rPr>
      </w:pPr>
      <w:r w:rsidRPr="0036504A">
        <w:rPr>
          <w:rFonts w:ascii="Times New Roman" w:eastAsiaTheme="minorHAnsi" w:hAnsi="Times New Roman"/>
          <w:szCs w:val="24"/>
        </w:rPr>
        <w:t xml:space="preserve">Maltrud, Kristine, et al. Taller de Evaluación Participativa para Iniciativas Comunitarias Saludables. </w:t>
      </w:r>
      <w:r w:rsidRPr="00366A68">
        <w:rPr>
          <w:rFonts w:ascii="Times New Roman" w:eastAsiaTheme="minorHAnsi" w:hAnsi="Times New Roman"/>
          <w:szCs w:val="24"/>
        </w:rPr>
        <w:t>(</w:t>
      </w:r>
      <w:r w:rsidRPr="00366A68">
        <w:rPr>
          <w:rFonts w:ascii="Times New Roman" w:eastAsiaTheme="minorHAnsi" w:hAnsi="Times New Roman"/>
          <w:i/>
          <w:iCs/>
          <w:szCs w:val="24"/>
        </w:rPr>
        <w:t>Participatory Evaluation Workbook for Healthy Community Initiatives</w:t>
      </w:r>
      <w:r w:rsidRPr="00366A68">
        <w:rPr>
          <w:rFonts w:ascii="Times New Roman" w:eastAsiaTheme="minorHAnsi" w:hAnsi="Times New Roman"/>
          <w:szCs w:val="24"/>
        </w:rPr>
        <w:t>).</w:t>
      </w:r>
    </w:p>
    <w:p w:rsidR="00763205" w:rsidRPr="00366A68" w:rsidRDefault="00763205" w:rsidP="0036504A">
      <w:pPr>
        <w:autoSpaceDE w:val="0"/>
        <w:autoSpaceDN w:val="0"/>
        <w:adjustRightInd w:val="0"/>
        <w:rPr>
          <w:rFonts w:ascii="Times New Roman" w:eastAsiaTheme="minorHAnsi" w:hAnsi="Times New Roman"/>
          <w:szCs w:val="24"/>
        </w:rPr>
      </w:pPr>
    </w:p>
    <w:p w:rsidR="0036504A" w:rsidRDefault="0036504A" w:rsidP="00763205">
      <w:pPr>
        <w:autoSpaceDE w:val="0"/>
        <w:autoSpaceDN w:val="0"/>
        <w:adjustRightInd w:val="0"/>
        <w:ind w:left="360" w:hanging="360"/>
        <w:rPr>
          <w:rFonts w:ascii="Times New Roman" w:eastAsiaTheme="minorHAnsi" w:hAnsi="Times New Roman"/>
          <w:szCs w:val="24"/>
        </w:rPr>
      </w:pPr>
      <w:r w:rsidRPr="0036504A">
        <w:rPr>
          <w:rFonts w:ascii="Times New Roman" w:eastAsiaTheme="minorHAnsi" w:hAnsi="Times New Roman"/>
          <w:szCs w:val="24"/>
        </w:rPr>
        <w:t>Albuquerque: División de Salud Pública y Unidad de Comunidades Saludables del Departamento de Salud de Nuevo México (</w:t>
      </w:r>
      <w:r w:rsidRPr="0036504A">
        <w:rPr>
          <w:rFonts w:ascii="Times New Roman" w:eastAsiaTheme="minorHAnsi" w:hAnsi="Times New Roman"/>
          <w:i/>
          <w:iCs/>
          <w:szCs w:val="24"/>
        </w:rPr>
        <w:t>New Mexico Department of Health,</w:t>
      </w:r>
      <w:r w:rsidR="00763205">
        <w:rPr>
          <w:rFonts w:ascii="Times New Roman" w:eastAsiaTheme="minorHAnsi" w:hAnsi="Times New Roman"/>
          <w:i/>
          <w:iCs/>
          <w:szCs w:val="24"/>
        </w:rPr>
        <w:t xml:space="preserve"> </w:t>
      </w:r>
      <w:r w:rsidRPr="00763205">
        <w:rPr>
          <w:rFonts w:ascii="Times New Roman" w:eastAsiaTheme="minorHAnsi" w:hAnsi="Times New Roman"/>
          <w:i/>
          <w:iCs/>
          <w:szCs w:val="24"/>
        </w:rPr>
        <w:t>Public Health Division, Healthy Communities Unit</w:t>
      </w:r>
      <w:r w:rsidRPr="00763205">
        <w:rPr>
          <w:rFonts w:ascii="Times New Roman" w:eastAsiaTheme="minorHAnsi" w:hAnsi="Times New Roman"/>
          <w:szCs w:val="24"/>
        </w:rPr>
        <w:t xml:space="preserve">). </w:t>
      </w:r>
      <w:r w:rsidRPr="0036504A">
        <w:rPr>
          <w:rFonts w:ascii="Times New Roman" w:eastAsiaTheme="minorHAnsi" w:hAnsi="Times New Roman"/>
          <w:szCs w:val="24"/>
        </w:rPr>
        <w:t>Noviembre 1997.</w:t>
      </w:r>
    </w:p>
    <w:p w:rsidR="00763205" w:rsidRPr="0036504A" w:rsidRDefault="00763205" w:rsidP="0036504A">
      <w:pPr>
        <w:autoSpaceDE w:val="0"/>
        <w:autoSpaceDN w:val="0"/>
        <w:adjustRightInd w:val="0"/>
        <w:rPr>
          <w:rFonts w:ascii="Times New Roman" w:eastAsiaTheme="minorHAnsi" w:hAnsi="Times New Roman"/>
          <w:szCs w:val="24"/>
        </w:rPr>
      </w:pPr>
    </w:p>
    <w:p w:rsidR="0036504A" w:rsidRDefault="0036504A" w:rsidP="00763205">
      <w:pPr>
        <w:autoSpaceDE w:val="0"/>
        <w:autoSpaceDN w:val="0"/>
        <w:adjustRightInd w:val="0"/>
        <w:ind w:left="360" w:hanging="360"/>
        <w:rPr>
          <w:rFonts w:ascii="Times New Roman" w:eastAsiaTheme="minorHAnsi" w:hAnsi="Times New Roman"/>
          <w:szCs w:val="24"/>
          <w:lang w:val="en-US"/>
        </w:rPr>
      </w:pPr>
      <w:r w:rsidRPr="0036504A">
        <w:rPr>
          <w:rFonts w:ascii="Times New Roman" w:eastAsiaTheme="minorHAnsi" w:hAnsi="Times New Roman"/>
          <w:szCs w:val="24"/>
        </w:rPr>
        <w:t xml:space="preserve">McKenzie, James F. and Smelter, Jan L. Planificación, Implementación y Evaluación de Programas de Promoción de Salud: Texto Elemental. </w:t>
      </w:r>
      <w:r w:rsidRPr="0036504A">
        <w:rPr>
          <w:rFonts w:ascii="Times New Roman" w:eastAsiaTheme="minorHAnsi" w:hAnsi="Times New Roman"/>
          <w:szCs w:val="24"/>
          <w:lang w:val="en-US"/>
        </w:rPr>
        <w:t>(</w:t>
      </w:r>
      <w:r w:rsidRPr="0036504A">
        <w:rPr>
          <w:rFonts w:ascii="Times New Roman" w:eastAsiaTheme="minorHAnsi" w:hAnsi="Times New Roman"/>
          <w:i/>
          <w:iCs/>
          <w:szCs w:val="24"/>
          <w:lang w:val="en-US"/>
        </w:rPr>
        <w:t>Planning, Implementing, and Evaluating Health Promotion Programs: A Primer</w:t>
      </w:r>
      <w:r w:rsidRPr="0036504A">
        <w:rPr>
          <w:rFonts w:ascii="Times New Roman" w:eastAsiaTheme="minorHAnsi" w:hAnsi="Times New Roman"/>
          <w:szCs w:val="24"/>
          <w:lang w:val="en-US"/>
        </w:rPr>
        <w:t>). Boston: Allyn and Bacon. 2001</w:t>
      </w:r>
    </w:p>
    <w:p w:rsidR="00763205" w:rsidRPr="0036504A" w:rsidRDefault="00763205" w:rsidP="0036504A">
      <w:pPr>
        <w:autoSpaceDE w:val="0"/>
        <w:autoSpaceDN w:val="0"/>
        <w:adjustRightInd w:val="0"/>
        <w:rPr>
          <w:rFonts w:ascii="Times New Roman" w:eastAsiaTheme="minorHAnsi" w:hAnsi="Times New Roman"/>
          <w:szCs w:val="24"/>
          <w:lang w:val="en-US"/>
        </w:rPr>
      </w:pPr>
    </w:p>
    <w:p w:rsidR="0036504A" w:rsidRPr="00F6024A" w:rsidRDefault="0036504A" w:rsidP="00763205">
      <w:pPr>
        <w:autoSpaceDE w:val="0"/>
        <w:autoSpaceDN w:val="0"/>
        <w:adjustRightInd w:val="0"/>
        <w:ind w:left="360" w:hanging="360"/>
        <w:rPr>
          <w:rFonts w:ascii="Times New Roman" w:eastAsiaTheme="minorHAnsi" w:hAnsi="Times New Roman"/>
          <w:szCs w:val="24"/>
          <w:lang w:val="en-US"/>
        </w:rPr>
      </w:pPr>
      <w:r w:rsidRPr="0036504A">
        <w:rPr>
          <w:rFonts w:ascii="Times New Roman" w:eastAsiaTheme="minorHAnsi" w:hAnsi="Times New Roman"/>
          <w:szCs w:val="24"/>
          <w:lang w:val="en-US"/>
        </w:rPr>
        <w:t xml:space="preserve">Ottawa Carlton Logic Seminar. </w:t>
      </w:r>
      <w:r w:rsidRPr="0036504A">
        <w:rPr>
          <w:rFonts w:ascii="Times New Roman" w:eastAsiaTheme="minorHAnsi" w:hAnsi="Times New Roman"/>
          <w:i/>
          <w:iCs/>
          <w:szCs w:val="24"/>
          <w:lang w:val="en-US"/>
        </w:rPr>
        <w:t xml:space="preserve">Program Evaluation Tool Kit. 2002. </w:t>
      </w:r>
      <w:hyperlink r:id="rId14" w:history="1">
        <w:r w:rsidRPr="00F6024A">
          <w:rPr>
            <w:rStyle w:val="Hyperlink"/>
            <w:rFonts w:ascii="Times New Roman" w:eastAsiaTheme="minorHAnsi" w:hAnsi="Times New Roman"/>
            <w:szCs w:val="24"/>
            <w:lang w:val="en-US"/>
          </w:rPr>
          <w:t>http://www.uottawa.ca/</w:t>
        </w:r>
      </w:hyperlink>
      <w:r w:rsidRPr="00F6024A">
        <w:rPr>
          <w:rFonts w:ascii="Times New Roman" w:eastAsiaTheme="minorHAnsi" w:hAnsi="Times New Roman"/>
          <w:szCs w:val="24"/>
          <w:lang w:val="en-US"/>
        </w:rPr>
        <w:t xml:space="preserve"> academic/med/epid/excerpt.htm</w:t>
      </w:r>
    </w:p>
    <w:p w:rsidR="00763205" w:rsidRPr="00F6024A" w:rsidRDefault="00763205" w:rsidP="0036504A">
      <w:pPr>
        <w:autoSpaceDE w:val="0"/>
        <w:autoSpaceDN w:val="0"/>
        <w:adjustRightInd w:val="0"/>
        <w:rPr>
          <w:rFonts w:ascii="Times New Roman" w:eastAsiaTheme="minorHAnsi" w:hAnsi="Times New Roman"/>
          <w:szCs w:val="24"/>
          <w:lang w:val="en-US"/>
        </w:rPr>
      </w:pPr>
    </w:p>
    <w:p w:rsidR="001A540B" w:rsidRPr="00F6024A" w:rsidRDefault="0036504A" w:rsidP="00763205">
      <w:pPr>
        <w:autoSpaceDE w:val="0"/>
        <w:autoSpaceDN w:val="0"/>
        <w:adjustRightInd w:val="0"/>
        <w:ind w:left="360" w:hanging="360"/>
        <w:rPr>
          <w:rFonts w:ascii="Times New Roman" w:hAnsi="Times New Roman"/>
          <w:szCs w:val="24"/>
          <w:lang w:val="en-US"/>
        </w:rPr>
      </w:pPr>
      <w:r w:rsidRPr="00524112">
        <w:rPr>
          <w:rFonts w:ascii="Times New Roman" w:eastAsiaTheme="minorHAnsi" w:hAnsi="Times New Roman"/>
          <w:szCs w:val="24"/>
        </w:rPr>
        <w:t xml:space="preserve">Penn State University. </w:t>
      </w:r>
      <w:r w:rsidRPr="0036504A">
        <w:rPr>
          <w:rFonts w:ascii="Times New Roman" w:eastAsiaTheme="minorHAnsi" w:hAnsi="Times New Roman"/>
          <w:szCs w:val="24"/>
        </w:rPr>
        <w:t xml:space="preserve">Evaluación de Programas. </w:t>
      </w:r>
      <w:r w:rsidRPr="00524112">
        <w:rPr>
          <w:rFonts w:ascii="Times New Roman" w:eastAsiaTheme="minorHAnsi" w:hAnsi="Times New Roman"/>
          <w:szCs w:val="24"/>
          <w:lang w:val="en-US"/>
        </w:rPr>
        <w:t>2002. (</w:t>
      </w:r>
      <w:r w:rsidRPr="00524112">
        <w:rPr>
          <w:rFonts w:ascii="Times New Roman" w:eastAsiaTheme="minorHAnsi" w:hAnsi="Times New Roman"/>
          <w:i/>
          <w:iCs/>
          <w:szCs w:val="24"/>
          <w:lang w:val="en-US"/>
        </w:rPr>
        <w:t xml:space="preserve">Program Evaluation. </w:t>
      </w:r>
      <w:r w:rsidRPr="00F6024A">
        <w:rPr>
          <w:rFonts w:ascii="Times New Roman" w:eastAsiaTheme="minorHAnsi" w:hAnsi="Times New Roman"/>
          <w:i/>
          <w:iCs/>
          <w:szCs w:val="24"/>
          <w:lang w:val="en-US"/>
        </w:rPr>
        <w:t>2002</w:t>
      </w:r>
      <w:r w:rsidRPr="00F6024A">
        <w:rPr>
          <w:rFonts w:ascii="Times New Roman" w:eastAsiaTheme="minorHAnsi" w:hAnsi="Times New Roman"/>
          <w:szCs w:val="24"/>
          <w:lang w:val="en-US"/>
        </w:rPr>
        <w:t>). http://www.extension.psu.edu/evaluation/</w:t>
      </w:r>
    </w:p>
    <w:sectPr w:rsidR="001A540B" w:rsidRPr="00F6024A" w:rsidSect="00763205">
      <w:head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345" w:rsidRDefault="00181345" w:rsidP="00763205">
      <w:r>
        <w:separator/>
      </w:r>
    </w:p>
  </w:endnote>
  <w:endnote w:type="continuationSeparator" w:id="0">
    <w:p w:rsidR="00181345" w:rsidRDefault="00181345" w:rsidP="00763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onaco">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345" w:rsidRDefault="00181345" w:rsidP="00763205">
      <w:r>
        <w:separator/>
      </w:r>
    </w:p>
  </w:footnote>
  <w:footnote w:type="continuationSeparator" w:id="0">
    <w:p w:rsidR="00181345" w:rsidRDefault="00181345" w:rsidP="00763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310328"/>
      <w:docPartObj>
        <w:docPartGallery w:val="Page Numbers (Top of Page)"/>
        <w:docPartUnique/>
      </w:docPartObj>
    </w:sdtPr>
    <w:sdtEndPr>
      <w:rPr>
        <w:noProof/>
      </w:rPr>
    </w:sdtEndPr>
    <w:sdtContent>
      <w:p w:rsidR="00763205" w:rsidRDefault="00763205">
        <w:pPr>
          <w:pStyle w:val="Header"/>
          <w:jc w:val="center"/>
        </w:pPr>
        <w:r>
          <w:fldChar w:fldCharType="begin"/>
        </w:r>
        <w:r>
          <w:instrText xml:space="preserve"> PAGE   \* MERGEFORMAT </w:instrText>
        </w:r>
        <w:r>
          <w:fldChar w:fldCharType="separate"/>
        </w:r>
        <w:r w:rsidR="00363568">
          <w:rPr>
            <w:noProof/>
          </w:rPr>
          <w:t>2</w:t>
        </w:r>
        <w:r>
          <w:rPr>
            <w:noProof/>
          </w:rPr>
          <w:fldChar w:fldCharType="end"/>
        </w:r>
      </w:p>
    </w:sdtContent>
  </w:sdt>
  <w:p w:rsidR="00763205" w:rsidRDefault="007632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70466"/>
    <w:multiLevelType w:val="hybridMultilevel"/>
    <w:tmpl w:val="F110A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72795"/>
    <w:multiLevelType w:val="hybridMultilevel"/>
    <w:tmpl w:val="6BEC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594FDF"/>
    <w:multiLevelType w:val="hybridMultilevel"/>
    <w:tmpl w:val="A5B46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94525"/>
    <w:multiLevelType w:val="hybridMultilevel"/>
    <w:tmpl w:val="B6264326"/>
    <w:lvl w:ilvl="0" w:tplc="54221A08">
      <w:start w:val="1"/>
      <w:numFmt w:val="decimal"/>
      <w:lvlText w:val="%1."/>
      <w:lvlJc w:val="left"/>
      <w:pPr>
        <w:ind w:left="720" w:hanging="360"/>
      </w:pPr>
      <w:rPr>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433"/>
    <w:rsid w:val="0010127C"/>
    <w:rsid w:val="00181345"/>
    <w:rsid w:val="001A540B"/>
    <w:rsid w:val="003118E3"/>
    <w:rsid w:val="0033080A"/>
    <w:rsid w:val="00363568"/>
    <w:rsid w:val="0036504A"/>
    <w:rsid w:val="00366A68"/>
    <w:rsid w:val="003E363F"/>
    <w:rsid w:val="004265FB"/>
    <w:rsid w:val="00524112"/>
    <w:rsid w:val="00565608"/>
    <w:rsid w:val="005D38ED"/>
    <w:rsid w:val="00686ED8"/>
    <w:rsid w:val="00763205"/>
    <w:rsid w:val="0079007F"/>
    <w:rsid w:val="00801DB7"/>
    <w:rsid w:val="00841ECC"/>
    <w:rsid w:val="008B7A4D"/>
    <w:rsid w:val="009875E6"/>
    <w:rsid w:val="00A01433"/>
    <w:rsid w:val="00A40E55"/>
    <w:rsid w:val="00A42B52"/>
    <w:rsid w:val="00BD75E1"/>
    <w:rsid w:val="00BE0C5F"/>
    <w:rsid w:val="00D373AD"/>
    <w:rsid w:val="00D47E31"/>
    <w:rsid w:val="00DB6AB7"/>
    <w:rsid w:val="00ED3B31"/>
    <w:rsid w:val="00F05A09"/>
    <w:rsid w:val="00F6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C6B30-84F7-4D50-B755-19621DC6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433"/>
    <w:pPr>
      <w:spacing w:after="0" w:line="240" w:lineRule="auto"/>
    </w:pPr>
    <w:rPr>
      <w:rFonts w:ascii="Times" w:eastAsia="Times New Roman" w:hAnsi="Times" w:cs="Times New Roman"/>
      <w:sz w:val="24"/>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1433"/>
    <w:pPr>
      <w:spacing w:after="0" w:line="240" w:lineRule="auto"/>
    </w:pPr>
    <w:rPr>
      <w:rFonts w:ascii="Times" w:eastAsia="Times New Roman" w:hAnsi="Times" w:cs="Times New Roman"/>
      <w:sz w:val="24"/>
      <w:szCs w:val="20"/>
    </w:rPr>
  </w:style>
  <w:style w:type="paragraph" w:customStyle="1" w:styleId="WPNormal">
    <w:name w:val="WP_Normal"/>
    <w:basedOn w:val="Normal"/>
    <w:rsid w:val="00A01433"/>
    <w:rPr>
      <w:rFonts w:ascii="Monaco" w:hAnsi="Monaco"/>
      <w:lang w:val="en-US"/>
    </w:rPr>
  </w:style>
  <w:style w:type="paragraph" w:styleId="ListParagraph">
    <w:name w:val="List Paragraph"/>
    <w:basedOn w:val="Normal"/>
    <w:uiPriority w:val="34"/>
    <w:qFormat/>
    <w:rsid w:val="0033080A"/>
    <w:pPr>
      <w:ind w:left="720"/>
      <w:contextualSpacing/>
    </w:pPr>
  </w:style>
  <w:style w:type="character" w:styleId="Hyperlink">
    <w:name w:val="Hyperlink"/>
    <w:basedOn w:val="DefaultParagraphFont"/>
    <w:uiPriority w:val="99"/>
    <w:unhideWhenUsed/>
    <w:rsid w:val="00F05A09"/>
    <w:rPr>
      <w:color w:val="0000FF" w:themeColor="hyperlink"/>
      <w:u w:val="single"/>
    </w:rPr>
  </w:style>
  <w:style w:type="character" w:styleId="FollowedHyperlink">
    <w:name w:val="FollowedHyperlink"/>
    <w:basedOn w:val="DefaultParagraphFont"/>
    <w:uiPriority w:val="99"/>
    <w:semiHidden/>
    <w:unhideWhenUsed/>
    <w:rsid w:val="0036504A"/>
    <w:rPr>
      <w:color w:val="800080" w:themeColor="followedHyperlink"/>
      <w:u w:val="single"/>
    </w:rPr>
  </w:style>
  <w:style w:type="paragraph" w:styleId="Header">
    <w:name w:val="header"/>
    <w:basedOn w:val="Normal"/>
    <w:link w:val="HeaderChar"/>
    <w:uiPriority w:val="99"/>
    <w:unhideWhenUsed/>
    <w:rsid w:val="00763205"/>
    <w:pPr>
      <w:tabs>
        <w:tab w:val="center" w:pos="4680"/>
        <w:tab w:val="right" w:pos="9360"/>
      </w:tabs>
    </w:pPr>
  </w:style>
  <w:style w:type="character" w:customStyle="1" w:styleId="HeaderChar">
    <w:name w:val="Header Char"/>
    <w:basedOn w:val="DefaultParagraphFont"/>
    <w:link w:val="Header"/>
    <w:uiPriority w:val="99"/>
    <w:rsid w:val="00763205"/>
    <w:rPr>
      <w:rFonts w:ascii="Times" w:eastAsia="Times New Roman" w:hAnsi="Times" w:cs="Times New Roman"/>
      <w:sz w:val="24"/>
      <w:szCs w:val="20"/>
      <w:lang w:val="es-ES"/>
    </w:rPr>
  </w:style>
  <w:style w:type="paragraph" w:styleId="Footer">
    <w:name w:val="footer"/>
    <w:basedOn w:val="Normal"/>
    <w:link w:val="FooterChar"/>
    <w:uiPriority w:val="99"/>
    <w:unhideWhenUsed/>
    <w:rsid w:val="00763205"/>
    <w:pPr>
      <w:tabs>
        <w:tab w:val="center" w:pos="4680"/>
        <w:tab w:val="right" w:pos="9360"/>
      </w:tabs>
    </w:pPr>
  </w:style>
  <w:style w:type="character" w:customStyle="1" w:styleId="FooterChar">
    <w:name w:val="Footer Char"/>
    <w:basedOn w:val="DefaultParagraphFont"/>
    <w:link w:val="Footer"/>
    <w:uiPriority w:val="99"/>
    <w:rsid w:val="00763205"/>
    <w:rPr>
      <w:rFonts w:ascii="Times" w:eastAsia="Times New Roman" w:hAnsi="Times" w:cs="Times New Roman"/>
      <w:sz w:val="24"/>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56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ialpsychology43.lacoctelera.net/post/2008/07/21/aprendizaje-social-teorias-albert-bandura" TargetMode="External"/><Relationship Id="rId13" Type="http://schemas.openxmlformats.org/officeDocument/2006/relationships/hyperlink" Target="http://www.dhhs.gov/hiv/aboutdhap/perb/guidance.htm" TargetMode="External"/><Relationship Id="rId3" Type="http://schemas.openxmlformats.org/officeDocument/2006/relationships/settings" Target="settings.xml"/><Relationship Id="rId7" Type="http://schemas.openxmlformats.org/officeDocument/2006/relationships/hyperlink" Target="http://www.nmac.org/pdf/evaluaciondeprogramas.pdf" TargetMode="External"/><Relationship Id="rId12" Type="http://schemas.openxmlformats.org/officeDocument/2006/relationships/hyperlink" Target="http://ctb.ku.edu/%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mmwr/preview/mmwrhtm1/rr4811a1.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lideshare.net/milileoncastillo/teora-de-la-accin-razonada" TargetMode="External"/><Relationship Id="rId4" Type="http://schemas.openxmlformats.org/officeDocument/2006/relationships/webSettings" Target="webSettings.xml"/><Relationship Id="rId9" Type="http://schemas.openxmlformats.org/officeDocument/2006/relationships/hyperlink" Target="http://www.fundacionfes.org/attachments/185_Creencias%20en%20salud.pdf" TargetMode="External"/><Relationship Id="rId14" Type="http://schemas.openxmlformats.org/officeDocument/2006/relationships/hyperlink" Target="http://www.uottaw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1099</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PeterLenovo</dc:creator>
  <cp:lastModifiedBy>Peter Rivera Villegas</cp:lastModifiedBy>
  <cp:revision>12</cp:revision>
  <dcterms:created xsi:type="dcterms:W3CDTF">2013-01-23T00:38:00Z</dcterms:created>
  <dcterms:modified xsi:type="dcterms:W3CDTF">2014-01-22T01:34:00Z</dcterms:modified>
</cp:coreProperties>
</file>